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7041" w14:textId="34B32736" w:rsidR="001139F6" w:rsidRDefault="007F5806" w:rsidP="00930528">
      <w:r>
        <w:t>Handreichung digitaler Medien an der</w:t>
      </w:r>
      <w:r w:rsidR="001139F6">
        <w:t xml:space="preserve"> GGS Unter Birken</w:t>
      </w:r>
    </w:p>
    <w:p w14:paraId="5C071E8A" w14:textId="77777777" w:rsidR="001139F6" w:rsidRDefault="001139F6" w:rsidP="00930528"/>
    <w:p w14:paraId="182B856D" w14:textId="77777777" w:rsidR="005E01CA" w:rsidRDefault="005E01CA" w:rsidP="005E01CA">
      <w:pPr>
        <w:pStyle w:val="berschrift2"/>
        <w:numPr>
          <w:ilvl w:val="0"/>
          <w:numId w:val="2"/>
        </w:numPr>
      </w:pPr>
      <w:r>
        <w:t>Einleitung</w:t>
      </w:r>
    </w:p>
    <w:p w14:paraId="58AA72A6" w14:textId="7378A79B" w:rsidR="00930528" w:rsidRDefault="00930528" w:rsidP="00F379EC">
      <w:pPr>
        <w:jc w:val="both"/>
      </w:pPr>
      <w:r>
        <w:t>Der verantwortungsvolle Umgang mit digitalen Medien und die damit unabdingbare digitale Bildung</w:t>
      </w:r>
      <w:r w:rsidR="001139F6">
        <w:t>,</w:t>
      </w:r>
      <w:r>
        <w:t xml:space="preserve"> stellt bereits jetzt vorrangig einer der wichtigsten Themen der Bildung dar, vor allem im Hinblick auf die digitale Mediennutzung in der Zukunft. Der Einzug der neuen Medien in die Alltagswelt brachte zum bisher eher passiven Umgang mit Informationen zunehmend vielseitige Nutzungsmöglichkeiten, die jedoch für einen verantwortungsvollen Umgang durch bestimmte Grundfertigkeiten erst erlernt werden müssen. Die Nutzung der digitalen Medien stellt somit eine unverzichtbare Säule des heutigen Unterricht</w:t>
      </w:r>
      <w:r w:rsidR="005D33FE">
        <w:t xml:space="preserve">s </w:t>
      </w:r>
      <w:r>
        <w:t xml:space="preserve">dar und sollte frühzeitig den Schülerinnen und Schülern </w:t>
      </w:r>
      <w:r w:rsidR="00C01F71">
        <w:t>nähergebracht</w:t>
      </w:r>
      <w:r>
        <w:t xml:space="preserve"> werden. Die heutige Vielfalt der Medien wie PC, mobile Endgeräte und Internet biete</w:t>
      </w:r>
      <w:r w:rsidR="005D33FE">
        <w:t>t</w:t>
      </w:r>
      <w:r>
        <w:t xml:space="preserve"> den Schülerinnen und Schüler neue Chancen ihre Fähigkeiten zu entfalten. Integriert man die neuen Medien sinnvoll in den Unterricht, können sie den Unterrichtsalltag bereichern.</w:t>
      </w:r>
    </w:p>
    <w:p w14:paraId="1DFD3228" w14:textId="77777777" w:rsidR="00930528" w:rsidRDefault="00930528" w:rsidP="00F379EC">
      <w:pPr>
        <w:jc w:val="both"/>
      </w:pPr>
      <w:r>
        <w:t>Die Nutzung von Medien und dem Internet ist den Kindern oftmals aus ihrem Elternhaus bekannt. In den Ergebnissen der KIM-Studie von 2018 wird belegt, dass fast alle Kinder potentiell die Möglichkeit haben, zuhause das Internet zu nutzen. Gut zwei Drittel al</w:t>
      </w:r>
      <w:r w:rsidR="00420F63">
        <w:t xml:space="preserve">le </w:t>
      </w:r>
      <w:r w:rsidR="00381565">
        <w:t xml:space="preserve">6 </w:t>
      </w:r>
      <w:r>
        <w:t>- bis 13-Jährigen zählen nach eigenen Angaben zu den Internetnutzern. Eine Vielzahl der oben genannten Medien ist fest</w:t>
      </w:r>
      <w:r w:rsidR="00381565">
        <w:t xml:space="preserve"> in die Lebenswelt der Kinder</w:t>
      </w:r>
      <w:r w:rsidR="002C7717">
        <w:t xml:space="preserve"> integriert</w:t>
      </w:r>
      <w:r>
        <w:t>. Diese Lebenswelt muss auch einen Zugang in den Schulalltag erlangen und dafür werden digitale Medien benötigt.</w:t>
      </w:r>
    </w:p>
    <w:p w14:paraId="1579F8EF" w14:textId="77777777" w:rsidR="005E441C" w:rsidRDefault="00930528" w:rsidP="00F379EC">
      <w:pPr>
        <w:jc w:val="both"/>
      </w:pPr>
      <w:r>
        <w:t xml:space="preserve">Wir als </w:t>
      </w:r>
      <w:r w:rsidR="009C7BE0">
        <w:t xml:space="preserve">Grundschule </w:t>
      </w:r>
      <w:r>
        <w:t>sollten die Möglichkeit haben, den Eltern und Kindern in Bezug auf die Mediennutzung beratend zur Seite zu stehen und sie für einen verantwortungsbewussten Umgang mit digitalen Medien zu sensibilisieren. Ziel ist es</w:t>
      </w:r>
      <w:r w:rsidR="009C7BE0">
        <w:t>,</w:t>
      </w:r>
      <w:r>
        <w:t xml:space="preserve"> den Kindern einen selbstbestimmten, verantwortungsbewussten und auch kreativen Umgang mit Medien in der heutigen Zeit zu ermöglichen. Um dieses in ersten Ansätzen in Zukunft gewährleisten zu können, entwickelten wir unser Konzept zur medialen Nutzung. Hierbei steht die Nutzung von </w:t>
      </w:r>
      <w:r w:rsidR="007E1EE6">
        <w:t>Equipments</w:t>
      </w:r>
      <w:r>
        <w:t xml:space="preserve"> im Vordergrund. Dies wird im</w:t>
      </w:r>
      <w:r w:rsidR="007E1EE6">
        <w:t xml:space="preserve"> Folgenden erläutert.</w:t>
      </w:r>
    </w:p>
    <w:p w14:paraId="034F987C" w14:textId="77777777" w:rsidR="005E01CA" w:rsidRDefault="005E01CA"/>
    <w:p w14:paraId="1F996E3E" w14:textId="77777777" w:rsidR="005E01CA" w:rsidRDefault="00292E2C" w:rsidP="005E01CA">
      <w:pPr>
        <w:pStyle w:val="berschrift2"/>
        <w:numPr>
          <w:ilvl w:val="0"/>
          <w:numId w:val="2"/>
        </w:numPr>
      </w:pPr>
      <w:r>
        <w:t>Medienausstattungen der Schule</w:t>
      </w:r>
    </w:p>
    <w:p w14:paraId="5C2705E8" w14:textId="77777777" w:rsidR="00292E2C" w:rsidRDefault="00292E2C" w:rsidP="00292E2C">
      <w:pPr>
        <w:pStyle w:val="berschrift3"/>
        <w:numPr>
          <w:ilvl w:val="1"/>
          <w:numId w:val="2"/>
        </w:numPr>
      </w:pPr>
      <w:r>
        <w:t>Ist-Zustand</w:t>
      </w:r>
    </w:p>
    <w:p w14:paraId="601A8DC4" w14:textId="77777777" w:rsidR="00292E2C" w:rsidRDefault="00292E2C" w:rsidP="00125F8F"/>
    <w:p w14:paraId="75BD7509" w14:textId="4FA20EFE" w:rsidR="00D12CA7" w:rsidRDefault="00D12CA7" w:rsidP="00F379EC">
      <w:pPr>
        <w:jc w:val="both"/>
      </w:pPr>
      <w:r>
        <w:t xml:space="preserve">An der GGS Unter Birken lernen derzeit ca. 250 </w:t>
      </w:r>
      <w:proofErr w:type="spellStart"/>
      <w:r w:rsidR="002B0C9B">
        <w:t>Schüler:innnen</w:t>
      </w:r>
      <w:proofErr w:type="spellEnd"/>
      <w:r>
        <w:t xml:space="preserve"> in insgesamt 9 Klassen. Die </w:t>
      </w:r>
      <w:r w:rsidR="004D747D">
        <w:t>Klassenstufen 1 und 2</w:t>
      </w:r>
      <w:r>
        <w:t xml:space="preserve"> erhalten Unterstützung durch </w:t>
      </w:r>
      <w:r w:rsidR="00A92536">
        <w:t>unsere Diplom S</w:t>
      </w:r>
      <w:r w:rsidR="004D747D">
        <w:t>ozialpädagogin</w:t>
      </w:r>
      <w:r>
        <w:t xml:space="preserve">. Insgesamt umfasst unsere Schule </w:t>
      </w:r>
      <w:r w:rsidR="002E6277">
        <w:t>9</w:t>
      </w:r>
      <w:r>
        <w:t xml:space="preserve"> Klassenräume, einen </w:t>
      </w:r>
      <w:r w:rsidR="002E6277">
        <w:t>Mehrzweckraum</w:t>
      </w:r>
      <w:r w:rsidR="0026715F">
        <w:t xml:space="preserve"> sowie einen Raum der Sozialpädagogin</w:t>
      </w:r>
      <w:r>
        <w:t>,</w:t>
      </w:r>
      <w:r w:rsidR="00EF3660">
        <w:t xml:space="preserve"> der Schulsozialarbeit,</w:t>
      </w:r>
      <w:r>
        <w:t xml:space="preserve"> d</w:t>
      </w:r>
      <w:r w:rsidR="00091641">
        <w:t>as</w:t>
      </w:r>
      <w:r>
        <w:t xml:space="preserve"> Lehrerzimmer</w:t>
      </w:r>
      <w:r w:rsidR="00497CC0">
        <w:t xml:space="preserve">, </w:t>
      </w:r>
      <w:r>
        <w:t>d</w:t>
      </w:r>
      <w:r w:rsidR="00091641">
        <w:t>as</w:t>
      </w:r>
      <w:r>
        <w:t xml:space="preserve"> Sekretariat </w:t>
      </w:r>
      <w:r w:rsidR="00497CC0">
        <w:t xml:space="preserve">und </w:t>
      </w:r>
      <w:r w:rsidR="0010690D">
        <w:t>das</w:t>
      </w:r>
      <w:r>
        <w:t xml:space="preserve"> Büro</w:t>
      </w:r>
      <w:r w:rsidR="0010690D">
        <w:t xml:space="preserve"> </w:t>
      </w:r>
      <w:r>
        <w:t>der Schulleitung</w:t>
      </w:r>
      <w:r w:rsidR="00EF3660">
        <w:t xml:space="preserve"> sowie ein Büro der OGS-Leitung</w:t>
      </w:r>
      <w:r>
        <w:t xml:space="preserve">. Die Klassengröße variiert mit Klassenstärken zwischen </w:t>
      </w:r>
      <w:r w:rsidR="00091641">
        <w:t xml:space="preserve">24 </w:t>
      </w:r>
      <w:r>
        <w:t xml:space="preserve">und </w:t>
      </w:r>
      <w:r w:rsidR="00091641">
        <w:t xml:space="preserve">30 </w:t>
      </w:r>
      <w:r w:rsidR="002B0C9B">
        <w:t>Schüler:innen</w:t>
      </w:r>
      <w:r>
        <w:t>.</w:t>
      </w:r>
    </w:p>
    <w:p w14:paraId="003FDC80" w14:textId="0D4CC839" w:rsidR="00D12CA7" w:rsidRDefault="00D12CA7" w:rsidP="00F379EC">
      <w:pPr>
        <w:jc w:val="both"/>
      </w:pPr>
      <w:r>
        <w:t xml:space="preserve">Vielfalt ist ein großes Thema in der heutigen Zeit und dies spiegelt sich auch an unserer Schule </w:t>
      </w:r>
      <w:r w:rsidR="00C01F71">
        <w:t>wider</w:t>
      </w:r>
      <w:r>
        <w:t xml:space="preserve">. </w:t>
      </w:r>
      <w:r w:rsidR="002B0C9B">
        <w:t>Schüler:innen</w:t>
      </w:r>
      <w:r>
        <w:t xml:space="preserve"> mit unterschiedlichen Lernvoraussetzungen, Herkünften, Religionen und Sprachen besuchen unsere Schule. Diese Vielfalt bereichert unser Miteinander. Wir lernen gemeinsam, was bedeutet: </w:t>
      </w:r>
      <w:r w:rsidR="00AF1A42">
        <w:t>Schüler:innen</w:t>
      </w:r>
      <w:r>
        <w:t xml:space="preserve">, Lehrkräfte, Eltern und </w:t>
      </w:r>
      <w:r w:rsidR="00AF1A42">
        <w:t>Mitarbeiter:innen</w:t>
      </w:r>
      <w:r>
        <w:t xml:space="preserve"> agieren zusammen und profitieren voneinander. Dies eröffnet uns neue Perspektiven.</w:t>
      </w:r>
    </w:p>
    <w:p w14:paraId="2CFAC24A" w14:textId="7566CA0D" w:rsidR="00125F8F" w:rsidRDefault="00D12CA7" w:rsidP="00F379EC">
      <w:pPr>
        <w:jc w:val="both"/>
      </w:pPr>
      <w:r>
        <w:t xml:space="preserve">Die </w:t>
      </w:r>
      <w:r w:rsidR="004A0CB3">
        <w:t>Schüler:innen</w:t>
      </w:r>
      <w:r>
        <w:t xml:space="preserve"> werden im Klassenverbund unterrichtet. Der Unterricht wird gemeinsam durch die KlassenlehrerInnen der Stufe vor- und aufbereitet. Fächer wie Religion, Sport, Englisch und der Herkunftssprachliche Unterricht wird ggf. von Fachlehrern vorbereitet und</w:t>
      </w:r>
      <w:r w:rsidR="007D7247">
        <w:t xml:space="preserve"> unterrichtet.</w:t>
      </w:r>
    </w:p>
    <w:p w14:paraId="2AFC55AC" w14:textId="77777777" w:rsidR="007D7247" w:rsidRDefault="007D7247" w:rsidP="00125F8F"/>
    <w:p w14:paraId="2D6F5F9B" w14:textId="77777777" w:rsidR="007D7247" w:rsidRDefault="007D7247" w:rsidP="00125F8F">
      <w:r>
        <w:t>Die GGS Unter Birken ist bereits mit folgenden Medien ausgestattet:</w:t>
      </w:r>
    </w:p>
    <w:p w14:paraId="24B39906" w14:textId="77777777" w:rsidR="007C377B" w:rsidRDefault="007C377B" w:rsidP="00125F8F"/>
    <w:p w14:paraId="19023B3F" w14:textId="77777777" w:rsidR="007C377B" w:rsidRDefault="007C377B" w:rsidP="00125F8F">
      <w:r>
        <w:t xml:space="preserve">Hardware: </w:t>
      </w:r>
    </w:p>
    <w:p w14:paraId="05A79EFB" w14:textId="77777777" w:rsidR="007C377B" w:rsidRDefault="007C377B" w:rsidP="007C377B">
      <w:pPr>
        <w:pStyle w:val="Listenabsatz"/>
        <w:numPr>
          <w:ilvl w:val="0"/>
          <w:numId w:val="3"/>
        </w:numPr>
      </w:pPr>
      <w:r>
        <w:t>W-lan im gesamten Schulgebäude</w:t>
      </w:r>
    </w:p>
    <w:p w14:paraId="0A8AB46A" w14:textId="03392355" w:rsidR="007C377B" w:rsidRDefault="00A94312" w:rsidP="007C377B">
      <w:pPr>
        <w:pStyle w:val="Listenabsatz"/>
        <w:numPr>
          <w:ilvl w:val="0"/>
          <w:numId w:val="3"/>
        </w:numPr>
      </w:pPr>
      <w:r>
        <w:t>In jedem Klassen</w:t>
      </w:r>
      <w:r w:rsidR="003847FB">
        <w:t>raum ist eine Bluetooth-Box vorhanden sowie ein CD Player</w:t>
      </w:r>
      <w:r w:rsidR="00A14810">
        <w:t>.</w:t>
      </w:r>
    </w:p>
    <w:p w14:paraId="063806F3" w14:textId="77777777" w:rsidR="003847FB" w:rsidRDefault="00C702A0" w:rsidP="007C377B">
      <w:pPr>
        <w:pStyle w:val="Listenabsatz"/>
        <w:numPr>
          <w:ilvl w:val="0"/>
          <w:numId w:val="3"/>
        </w:numPr>
      </w:pPr>
      <w:r>
        <w:t>e</w:t>
      </w:r>
      <w:r w:rsidR="00054294">
        <w:t>inen Drucker im Lehrerzimmer und einem im Schulleiterbüro</w:t>
      </w:r>
    </w:p>
    <w:p w14:paraId="2E6F53D9" w14:textId="0DD99DAB" w:rsidR="00C702A0" w:rsidRDefault="00A14810" w:rsidP="007C377B">
      <w:pPr>
        <w:pStyle w:val="Listenabsatz"/>
        <w:numPr>
          <w:ilvl w:val="0"/>
          <w:numId w:val="3"/>
        </w:numPr>
      </w:pPr>
      <w:r>
        <w:t>e</w:t>
      </w:r>
      <w:r w:rsidR="00C702A0">
        <w:t>inen mobilen Beamer sowie einen deckenmontierten Beamer im Mehrzweckraum</w:t>
      </w:r>
    </w:p>
    <w:p w14:paraId="7FF06ED0" w14:textId="023574E1" w:rsidR="00C702A0" w:rsidRDefault="00A14810" w:rsidP="007C377B">
      <w:pPr>
        <w:pStyle w:val="Listenabsatz"/>
        <w:numPr>
          <w:ilvl w:val="0"/>
          <w:numId w:val="3"/>
        </w:numPr>
      </w:pPr>
      <w:r>
        <w:lastRenderedPageBreak/>
        <w:t>z</w:t>
      </w:r>
      <w:r w:rsidR="00801E32">
        <w:t>wei PC im Lehrerzimmer</w:t>
      </w:r>
    </w:p>
    <w:p w14:paraId="45D8309A" w14:textId="1B92D820" w:rsidR="00801E32" w:rsidRDefault="00A14810" w:rsidP="007C377B">
      <w:pPr>
        <w:pStyle w:val="Listenabsatz"/>
        <w:numPr>
          <w:ilvl w:val="0"/>
          <w:numId w:val="3"/>
        </w:numPr>
      </w:pPr>
      <w:r>
        <w:t>e</w:t>
      </w:r>
      <w:r w:rsidR="00801E32">
        <w:t>ine Musikanlage</w:t>
      </w:r>
    </w:p>
    <w:p w14:paraId="11CD5459" w14:textId="43737650" w:rsidR="00801E32" w:rsidRDefault="00A14810" w:rsidP="007C377B">
      <w:pPr>
        <w:pStyle w:val="Listenabsatz"/>
        <w:numPr>
          <w:ilvl w:val="0"/>
          <w:numId w:val="3"/>
        </w:numPr>
      </w:pPr>
      <w:r>
        <w:t>e</w:t>
      </w:r>
      <w:r w:rsidR="00801E32">
        <w:t>inen Kopierer</w:t>
      </w:r>
    </w:p>
    <w:p w14:paraId="0D2989FD" w14:textId="47DB2025" w:rsidR="000C041A" w:rsidRDefault="00A14810" w:rsidP="007C377B">
      <w:pPr>
        <w:pStyle w:val="Listenabsatz"/>
        <w:numPr>
          <w:ilvl w:val="0"/>
          <w:numId w:val="3"/>
        </w:numPr>
      </w:pPr>
      <w:r>
        <w:t>p</w:t>
      </w:r>
      <w:r w:rsidR="000C041A">
        <w:t xml:space="preserve">ro Klasse </w:t>
      </w:r>
      <w:r w:rsidR="004A0CB3" w:rsidRPr="004A0CB3">
        <w:rPr>
          <w:color w:val="000000" w:themeColor="text1"/>
        </w:rPr>
        <w:t>12 -13</w:t>
      </w:r>
      <w:r w:rsidR="000C041A">
        <w:t xml:space="preserve"> </w:t>
      </w:r>
      <w:proofErr w:type="spellStart"/>
      <w:r w:rsidR="000C041A">
        <w:t>Ipads</w:t>
      </w:r>
      <w:proofErr w:type="spellEnd"/>
    </w:p>
    <w:p w14:paraId="0D9F7678" w14:textId="4D975129" w:rsidR="000C041A" w:rsidRDefault="00A14810" w:rsidP="007C377B">
      <w:pPr>
        <w:pStyle w:val="Listenabsatz"/>
        <w:numPr>
          <w:ilvl w:val="0"/>
          <w:numId w:val="3"/>
        </w:numPr>
      </w:pPr>
      <w:r>
        <w:t>j</w:t>
      </w:r>
      <w:r w:rsidR="000C041A">
        <w:t>eder Lehrer besitzt ein Lehrerendge</w:t>
      </w:r>
      <w:r w:rsidR="00074D0D">
        <w:t>rät (</w:t>
      </w:r>
      <w:proofErr w:type="spellStart"/>
      <w:r w:rsidR="00074D0D">
        <w:t>Ipad</w:t>
      </w:r>
      <w:proofErr w:type="spellEnd"/>
      <w:r w:rsidR="00074D0D">
        <w:t xml:space="preserve"> + Tastatur)</w:t>
      </w:r>
    </w:p>
    <w:p w14:paraId="39909EFA" w14:textId="57C2F5E9" w:rsidR="00074D0D" w:rsidRDefault="00A14810" w:rsidP="007C377B">
      <w:pPr>
        <w:pStyle w:val="Listenabsatz"/>
        <w:numPr>
          <w:ilvl w:val="0"/>
          <w:numId w:val="3"/>
        </w:numPr>
      </w:pPr>
      <w:r>
        <w:t>i</w:t>
      </w:r>
      <w:r w:rsidR="00074D0D">
        <w:t>n einigen Klassen stehen feste PC oder Laptops</w:t>
      </w:r>
      <w:r w:rsidR="00D24D93">
        <w:t xml:space="preserve"> zur</w:t>
      </w:r>
      <w:r w:rsidR="00074D0D">
        <w:t xml:space="preserve"> Verfügung</w:t>
      </w:r>
    </w:p>
    <w:p w14:paraId="34B879E9" w14:textId="7D1FB428" w:rsidR="00C01F71" w:rsidRDefault="00A14810" w:rsidP="007C377B">
      <w:pPr>
        <w:pStyle w:val="Listenabsatz"/>
        <w:numPr>
          <w:ilvl w:val="0"/>
          <w:numId w:val="3"/>
        </w:numPr>
      </w:pPr>
      <w:r>
        <w:t>d</w:t>
      </w:r>
      <w:r w:rsidR="00C01F71">
        <w:t>igitale Tafeln</w:t>
      </w:r>
      <w:r w:rsidR="008D460F">
        <w:t xml:space="preserve"> in 11 Räumen</w:t>
      </w:r>
    </w:p>
    <w:p w14:paraId="4EA475E0" w14:textId="77777777" w:rsidR="00C71800" w:rsidRDefault="00C71800" w:rsidP="007C377B">
      <w:pPr>
        <w:pStyle w:val="Listenabsatz"/>
        <w:numPr>
          <w:ilvl w:val="0"/>
          <w:numId w:val="3"/>
        </w:numPr>
      </w:pPr>
      <w:r>
        <w:t>Lego We do</w:t>
      </w:r>
    </w:p>
    <w:p w14:paraId="164AED6A" w14:textId="77777777" w:rsidR="00C71800" w:rsidRDefault="00C71800" w:rsidP="007C377B">
      <w:pPr>
        <w:pStyle w:val="Listenabsatz"/>
        <w:numPr>
          <w:ilvl w:val="0"/>
          <w:numId w:val="3"/>
        </w:numPr>
      </w:pPr>
      <w:proofErr w:type="spellStart"/>
      <w:r>
        <w:t>Calliope</w:t>
      </w:r>
      <w:proofErr w:type="spellEnd"/>
    </w:p>
    <w:p w14:paraId="5382C995" w14:textId="77777777" w:rsidR="00D24D93" w:rsidRDefault="00D24D93" w:rsidP="00D24D93"/>
    <w:p w14:paraId="5B7C3D4F" w14:textId="77777777" w:rsidR="00D24D93" w:rsidRDefault="00D24D93" w:rsidP="00D24D93">
      <w:r>
        <w:t>Software:</w:t>
      </w:r>
    </w:p>
    <w:p w14:paraId="4848D3EB" w14:textId="77777777" w:rsidR="001857B7" w:rsidRDefault="001857B7" w:rsidP="001857B7">
      <w:pPr>
        <w:pStyle w:val="Listenabsatz"/>
        <w:numPr>
          <w:ilvl w:val="0"/>
          <w:numId w:val="4"/>
        </w:numPr>
      </w:pPr>
      <w:r>
        <w:t>Betriebssystem Windows 10</w:t>
      </w:r>
    </w:p>
    <w:p w14:paraId="2CF6BE81" w14:textId="0602CA64" w:rsidR="001857B7" w:rsidRDefault="001857B7" w:rsidP="001857B7">
      <w:pPr>
        <w:pStyle w:val="Listenabsatz"/>
        <w:numPr>
          <w:ilvl w:val="0"/>
          <w:numId w:val="4"/>
        </w:numPr>
      </w:pPr>
      <w:r>
        <w:t>Libre Office 10</w:t>
      </w:r>
      <w:r w:rsidR="00F379EC">
        <w:t xml:space="preserve"> </w:t>
      </w:r>
      <w:r w:rsidR="00AD6C66">
        <w:t xml:space="preserve">—&gt; </w:t>
      </w:r>
      <w:r w:rsidR="002C15DE">
        <w:t>PC Lehrerzimmer</w:t>
      </w:r>
    </w:p>
    <w:p w14:paraId="10F7366E" w14:textId="77777777" w:rsidR="001857B7" w:rsidRDefault="001857B7" w:rsidP="001857B7">
      <w:pPr>
        <w:pStyle w:val="Listenabsatz"/>
        <w:numPr>
          <w:ilvl w:val="0"/>
          <w:numId w:val="4"/>
        </w:numPr>
      </w:pPr>
      <w:r>
        <w:t>Microsoft Edge</w:t>
      </w:r>
      <w:r w:rsidR="00AD6C66">
        <w:t xml:space="preserve"> (Browser)</w:t>
      </w:r>
    </w:p>
    <w:p w14:paraId="76EFCC16" w14:textId="77777777" w:rsidR="002C15DE" w:rsidRDefault="002C15DE" w:rsidP="001857B7">
      <w:pPr>
        <w:pStyle w:val="Listenabsatz"/>
        <w:numPr>
          <w:ilvl w:val="0"/>
          <w:numId w:val="4"/>
        </w:numPr>
      </w:pPr>
      <w:r>
        <w:t>iOS Betriebssystem</w:t>
      </w:r>
    </w:p>
    <w:p w14:paraId="687555AF" w14:textId="5E338508" w:rsidR="002C15DE" w:rsidRDefault="002C15DE" w:rsidP="001857B7">
      <w:pPr>
        <w:pStyle w:val="Listenabsatz"/>
        <w:numPr>
          <w:ilvl w:val="0"/>
          <w:numId w:val="4"/>
        </w:numPr>
      </w:pPr>
      <w:r>
        <w:t>Micro</w:t>
      </w:r>
      <w:r w:rsidR="00851395">
        <w:t>soft Lizen</w:t>
      </w:r>
      <w:r w:rsidR="00F379EC">
        <w:t xml:space="preserve">z </w:t>
      </w:r>
      <w:r w:rsidR="00094B6B">
        <w:t xml:space="preserve">—&gt; </w:t>
      </w:r>
      <w:proofErr w:type="spellStart"/>
      <w:r w:rsidR="00094B6B">
        <w:t>Ipads</w:t>
      </w:r>
      <w:proofErr w:type="spellEnd"/>
    </w:p>
    <w:p w14:paraId="786517C7" w14:textId="440B6F8A" w:rsidR="00851395" w:rsidRDefault="00A14810" w:rsidP="001857B7">
      <w:pPr>
        <w:pStyle w:val="Listenabsatz"/>
        <w:numPr>
          <w:ilvl w:val="0"/>
          <w:numId w:val="4"/>
        </w:numPr>
      </w:pPr>
      <w:r>
        <w:t>d</w:t>
      </w:r>
      <w:r w:rsidR="00094B6B">
        <w:t xml:space="preserve">iverse und </w:t>
      </w:r>
      <w:r w:rsidR="00851395">
        <w:t>individuell aufgespielte Apps</w:t>
      </w:r>
    </w:p>
    <w:p w14:paraId="594E1B23" w14:textId="77777777" w:rsidR="00E11BB2" w:rsidRDefault="00E11BB2" w:rsidP="00E11BB2"/>
    <w:p w14:paraId="2473F2A5" w14:textId="77777777" w:rsidR="00E11BB2" w:rsidRDefault="00E11BB2" w:rsidP="00E11BB2">
      <w:pPr>
        <w:pStyle w:val="berschrift3"/>
        <w:numPr>
          <w:ilvl w:val="1"/>
          <w:numId w:val="2"/>
        </w:numPr>
      </w:pPr>
      <w:r>
        <w:t xml:space="preserve">Unterrichtsbezug und -entwicklung </w:t>
      </w:r>
    </w:p>
    <w:p w14:paraId="0F30711F" w14:textId="77777777" w:rsidR="00E11BB2" w:rsidRDefault="00E11BB2" w:rsidP="00E11BB2"/>
    <w:p w14:paraId="5070692F" w14:textId="1CB61035" w:rsidR="00717B70" w:rsidRDefault="00717B70" w:rsidP="005111DC">
      <w:pPr>
        <w:jc w:val="both"/>
      </w:pPr>
      <w:r>
        <w:t>Die tägliche Herausforderung unserer Profession ist jedem</w:t>
      </w:r>
      <w:r w:rsidR="00791D96">
        <w:t xml:space="preserve"> Schüler / jeder Schülerin </w:t>
      </w:r>
      <w:r>
        <w:t xml:space="preserve">auf Augenhöhe zu begegnen. Dabei ist das Zusammenspiel von gemeinsamem Lernen und individuellen Angeboten unabdingbar. Schüleraktivierende Methoden und Unterrichtsformen sind weitere </w:t>
      </w:r>
      <w:r w:rsidR="00F976AC">
        <w:t>Bausteine</w:t>
      </w:r>
      <w:r>
        <w:t xml:space="preserve"> für erfolgreiches Lernen. Der Schulalltag zeichnet sich durch offenen Unterricht in verschiedenen Sozialformen aus. In Einzelarbeit sowie Partner- und Gruppenarbeit versuchen wir den </w:t>
      </w:r>
      <w:r w:rsidR="00A13C1A">
        <w:t xml:space="preserve">unterschiedlichen </w:t>
      </w:r>
      <w:r>
        <w:t>Leistungsniveaus der Kinder gerecht zu werden. Dazu zählt die Freiarbeit, Wochenplanarbeit, das Stationenlernen und auch die Arbeit an verschiedenen Projekten.</w:t>
      </w:r>
      <w:r w:rsidR="00A13C1A">
        <w:t xml:space="preserve"> </w:t>
      </w:r>
      <w:r>
        <w:t>Ziel ist, dass man jedes Kind auf seinem individuellen Entwicklungsstand abholt, um eine bestmögliche Förderung zu gewährleisten.</w:t>
      </w:r>
    </w:p>
    <w:p w14:paraId="03800F63" w14:textId="129D234B" w:rsidR="00E11BB2" w:rsidRDefault="00717B70" w:rsidP="005111DC">
      <w:pPr>
        <w:jc w:val="both"/>
      </w:pPr>
      <w:r>
        <w:t>Durch regen Austausch und eine kontinuierliche Reflexion mit den Eltern, den Kolleginnen</w:t>
      </w:r>
      <w:r w:rsidR="00B378F3">
        <w:t xml:space="preserve"> </w:t>
      </w:r>
      <w:r>
        <w:t>und natürlich den Kindern selbst versuchen wir die Stärken und Schwächen jedes einzelnen Schülers</w:t>
      </w:r>
      <w:r w:rsidR="004834B4">
        <w:t xml:space="preserve"> / jeder einzelnen Schülerin</w:t>
      </w:r>
      <w:r>
        <w:t xml:space="preserve"> so gut es geht bei unserer Unterrichtsplanung zu berücksichtigen. </w:t>
      </w:r>
    </w:p>
    <w:p w14:paraId="62DAFE3D" w14:textId="77777777" w:rsidR="00027B08" w:rsidRDefault="00027B08" w:rsidP="005111DC">
      <w:pPr>
        <w:jc w:val="both"/>
      </w:pPr>
    </w:p>
    <w:p w14:paraId="0658499F" w14:textId="051B34CA" w:rsidR="00A35E1C" w:rsidRDefault="00027B08" w:rsidP="005111DC">
      <w:pPr>
        <w:jc w:val="both"/>
      </w:pPr>
      <w:r>
        <w:t>Durch die Medialisierung unserer Gesellschaft sehen wir uns in der Pflicht, die Kinder unserer Schule bestmöglich auf den Umgang mit Medien vorzubereiten. Hierzu zählt ein bewusst kritischer Umgang mit Medien und die Medienkompetenzen auszubilden.</w:t>
      </w:r>
      <w:r w:rsidR="00EB3F42">
        <w:t xml:space="preserve"> </w:t>
      </w:r>
      <w:r>
        <w:t>Die</w:t>
      </w:r>
      <w:r w:rsidR="004712BD">
        <w:t xml:space="preserve"> </w:t>
      </w:r>
      <w:r w:rsidR="00EB3F42">
        <w:t>GGS Unter Birken m</w:t>
      </w:r>
      <w:r>
        <w:t xml:space="preserve">öchte sich nun auf den Weg machen, die </w:t>
      </w:r>
      <w:r w:rsidR="004834B4">
        <w:t>Schüler:innen</w:t>
      </w:r>
      <w:r>
        <w:t xml:space="preserve"> in</w:t>
      </w:r>
      <w:r w:rsidR="00EB3F42">
        <w:t xml:space="preserve"> </w:t>
      </w:r>
      <w:r>
        <w:t>dem Ausbau ihrer Medienkompetenz bestmöglich zu unterstützen</w:t>
      </w:r>
      <w:r w:rsidR="00EB3F42">
        <w:t>.</w:t>
      </w:r>
      <w:r>
        <w:t xml:space="preserve"> Der</w:t>
      </w:r>
      <w:r w:rsidR="00946CE4">
        <w:t xml:space="preserve"> Medienkompetenzrahmen soll hierfür als verbindliche Orientierung dienen. </w:t>
      </w:r>
    </w:p>
    <w:p w14:paraId="040D1BFA" w14:textId="77777777" w:rsidR="00A35E1C" w:rsidRDefault="00A35E1C" w:rsidP="005111DC">
      <w:pPr>
        <w:jc w:val="both"/>
      </w:pPr>
    </w:p>
    <w:p w14:paraId="05F6F6AD" w14:textId="77777777" w:rsidR="00946CE4" w:rsidRDefault="00946CE4" w:rsidP="005111DC">
      <w:pPr>
        <w:jc w:val="both"/>
      </w:pPr>
      <w:r>
        <w:t>Der Kompetenzbereich „Informieren und Recherchieren“ ist bereits im Unterricht integriert. In Projektarbeiten oder auch für Plakatgestaltungen informieren sich die Kinder im Netz (auf ausgewählten Seiten) über verschiedene Inhalte, die für ihre Präsentationen wichtig sind.</w:t>
      </w:r>
    </w:p>
    <w:p w14:paraId="6E620ECE" w14:textId="77777777" w:rsidR="00A35E1C" w:rsidRDefault="00A35E1C" w:rsidP="005111DC">
      <w:pPr>
        <w:jc w:val="both"/>
      </w:pPr>
    </w:p>
    <w:p w14:paraId="42DEEB5F" w14:textId="77777777" w:rsidR="00027B08" w:rsidRDefault="00946CE4" w:rsidP="005111DC">
      <w:pPr>
        <w:jc w:val="both"/>
      </w:pPr>
      <w:r>
        <w:t>Auch der Kompetenzbereich „Produzieren und Präsentieren“ wurde bereits in ersten Ansätzen erprobt.</w:t>
      </w:r>
      <w:r w:rsidR="00A35E1C">
        <w:t xml:space="preserve"> Dazu zählt </w:t>
      </w:r>
      <w:r w:rsidR="003E2901">
        <w:t>die Erstellung von Werbesports sowie Erklärvideos.</w:t>
      </w:r>
    </w:p>
    <w:p w14:paraId="7CF88322" w14:textId="77777777" w:rsidR="00CF468A" w:rsidRDefault="00CF468A" w:rsidP="005111DC">
      <w:pPr>
        <w:jc w:val="both"/>
      </w:pPr>
    </w:p>
    <w:p w14:paraId="64CBB792" w14:textId="77777777" w:rsidR="00CF468A" w:rsidRDefault="00CF468A" w:rsidP="005111DC">
      <w:pPr>
        <w:jc w:val="both"/>
      </w:pPr>
      <w:r w:rsidRPr="00CF468A">
        <w:t>Da viele Grundschulkinder in der heutigen Zeit mit Kommunikationsmedien agieren, ist es wichtig ihnen einen verantwortungsvollen Umgang mit diesen Medien näher zu bringen. In den Bereichen „Kommunizieren und Kooperieren“ und „Analysieren und Reflektieren“ können Chatverläufe (WhatsApp, E-Mail, Skype, Telegramm etc.) im Hinblick auf die Wirkung analysiert werden oder auch wichtige äußere Anwendungsformen (z.B. das Schreiben einer E- Mail) beigebracht werden. Hierbei ist eine kritische Auseinandersetzung mit dem Medienangebot ein wichtiges Kriterium.</w:t>
      </w:r>
    </w:p>
    <w:p w14:paraId="764E3E91" w14:textId="77777777" w:rsidR="00810BCD" w:rsidRDefault="00810BCD" w:rsidP="00E11BB2"/>
    <w:p w14:paraId="32C33B69" w14:textId="1DE029D7" w:rsidR="00810BCD" w:rsidRDefault="00272822" w:rsidP="005111DC">
      <w:pPr>
        <w:jc w:val="both"/>
      </w:pPr>
      <w:r>
        <w:t>Der Umgang mit neuen Medien an unserer Schule be</w:t>
      </w:r>
      <w:r w:rsidR="00E47B0E">
        <w:t>reichert</w:t>
      </w:r>
      <w:r>
        <w:t xml:space="preserve"> unseren Schulalltag auf vielen verschiedenen Ebenen</w:t>
      </w:r>
      <w:r w:rsidR="00E47B0E">
        <w:t xml:space="preserve"> </w:t>
      </w:r>
      <w:r>
        <w:t xml:space="preserve">und </w:t>
      </w:r>
      <w:r w:rsidR="00E47B0E">
        <w:t xml:space="preserve">trägt </w:t>
      </w:r>
      <w:r>
        <w:t>einen großen Schritt dazu bei, die Kinder auf ihren jetzigen Umgang mit neuen Medien und auch ihre mediale Zukunft bestmöglich mit einem verantwortungsvollen Bewusstsein im Sinne des Medienkompetenzrahmens auszubilden.</w:t>
      </w:r>
      <w:r w:rsidR="0048719D">
        <w:t xml:space="preserve"> Zusätzlich dienen </w:t>
      </w:r>
      <w:proofErr w:type="spellStart"/>
      <w:r w:rsidR="0048719D">
        <w:t>Lernapps</w:t>
      </w:r>
      <w:proofErr w:type="spellEnd"/>
      <w:r w:rsidR="0048719D">
        <w:t xml:space="preserve"> und </w:t>
      </w:r>
      <w:proofErr w:type="spellStart"/>
      <w:r w:rsidR="00712679">
        <w:t>Bookii</w:t>
      </w:r>
      <w:proofErr w:type="spellEnd"/>
      <w:r w:rsidR="00712679">
        <w:t xml:space="preserve"> Stifte die </w:t>
      </w:r>
      <w:r w:rsidR="00186A4B">
        <w:t>Schüler:innen</w:t>
      </w:r>
      <w:r w:rsidR="00712679">
        <w:t xml:space="preserve"> auf ihrem jetzigen Stand best</w:t>
      </w:r>
      <w:r w:rsidR="001C3CE1">
        <w:t xml:space="preserve">möglich abzuholen. </w:t>
      </w:r>
    </w:p>
    <w:p w14:paraId="0B441379" w14:textId="4DABB1DE" w:rsidR="005D04B6" w:rsidRDefault="008D460F" w:rsidP="00F62CBB">
      <w:r>
        <w:br w:type="page"/>
      </w:r>
    </w:p>
    <w:p w14:paraId="5F90EB7F" w14:textId="77777777" w:rsidR="008D460F" w:rsidRDefault="008D460F" w:rsidP="00341824">
      <w:pPr>
        <w:pStyle w:val="berschrift2"/>
        <w:numPr>
          <w:ilvl w:val="0"/>
          <w:numId w:val="2"/>
        </w:numPr>
        <w:sectPr w:rsidR="008D460F" w:rsidSect="008B1804">
          <w:pgSz w:w="11906" w:h="16838"/>
          <w:pgMar w:top="1417" w:right="1417" w:bottom="1134" w:left="1417" w:header="708" w:footer="708" w:gutter="0"/>
          <w:cols w:space="708"/>
          <w:docGrid w:linePitch="360"/>
        </w:sectPr>
      </w:pPr>
    </w:p>
    <w:p w14:paraId="02B463E9" w14:textId="216BD6B1" w:rsidR="00374875" w:rsidRDefault="00341824" w:rsidP="00B13238">
      <w:pPr>
        <w:pStyle w:val="berschrift2"/>
        <w:numPr>
          <w:ilvl w:val="0"/>
          <w:numId w:val="2"/>
        </w:numPr>
      </w:pPr>
      <w:r>
        <w:lastRenderedPageBreak/>
        <w:t>Anhang</w:t>
      </w:r>
    </w:p>
    <w:p w14:paraId="6872176D" w14:textId="24475F2F" w:rsidR="00341824" w:rsidRDefault="00341824" w:rsidP="00341824">
      <w:pPr>
        <w:pStyle w:val="berschrift3"/>
        <w:numPr>
          <w:ilvl w:val="1"/>
          <w:numId w:val="2"/>
        </w:numPr>
      </w:pPr>
      <w:r>
        <w:t>Medienkompetenzra</w:t>
      </w:r>
      <w:r w:rsidR="00C01F71">
        <w:t>hmen</w:t>
      </w:r>
    </w:p>
    <w:p w14:paraId="068D5BEA" w14:textId="77777777" w:rsidR="00B13238" w:rsidRDefault="00B13238">
      <w:pPr>
        <w:rPr>
          <w:noProof/>
        </w:rPr>
      </w:pPr>
    </w:p>
    <w:p w14:paraId="29F1D2EB" w14:textId="4321E650" w:rsidR="00B13238" w:rsidRDefault="00B13238">
      <w:pPr>
        <w:rPr>
          <w:noProof/>
        </w:rPr>
      </w:pPr>
      <w:r>
        <w:rPr>
          <w:noProof/>
        </w:rPr>
        <w:drawing>
          <wp:anchor distT="0" distB="0" distL="114300" distR="114300" simplePos="0" relativeHeight="251659264" behindDoc="0" locked="0" layoutInCell="1" allowOverlap="1" wp14:anchorId="464FD1BA" wp14:editId="702128AA">
            <wp:simplePos x="0" y="0"/>
            <wp:positionH relativeFrom="column">
              <wp:posOffset>-147955</wp:posOffset>
            </wp:positionH>
            <wp:positionV relativeFrom="paragraph">
              <wp:posOffset>185420</wp:posOffset>
            </wp:positionV>
            <wp:extent cx="9439275" cy="5266055"/>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0997" t="13422" r="10795" b="8968"/>
                    <a:stretch/>
                  </pic:blipFill>
                  <pic:spPr bwMode="auto">
                    <a:xfrm>
                      <a:off x="0" y="0"/>
                      <a:ext cx="9440067" cy="526649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B87E70" w14:textId="2522756C" w:rsidR="00B13238" w:rsidRDefault="00B13238">
      <w:pPr>
        <w:rPr>
          <w:noProof/>
        </w:rPr>
      </w:pPr>
    </w:p>
    <w:p w14:paraId="20D22072" w14:textId="0768BBB9" w:rsidR="008D460F" w:rsidRDefault="008D460F">
      <w:r>
        <w:br w:type="page"/>
      </w:r>
    </w:p>
    <w:p w14:paraId="394CD6C6" w14:textId="77777777" w:rsidR="00374875" w:rsidRDefault="00374875" w:rsidP="00B6467D">
      <w:pPr>
        <w:pStyle w:val="berschrift3"/>
        <w:numPr>
          <w:ilvl w:val="1"/>
          <w:numId w:val="2"/>
        </w:numPr>
        <w:sectPr w:rsidR="00374875" w:rsidSect="008B1804">
          <w:pgSz w:w="16838" w:h="11906" w:orient="landscape"/>
          <w:pgMar w:top="1418" w:right="1134" w:bottom="1418" w:left="1418" w:header="709" w:footer="709" w:gutter="0"/>
          <w:cols w:space="708"/>
          <w:docGrid w:linePitch="360"/>
        </w:sectPr>
      </w:pPr>
    </w:p>
    <w:p w14:paraId="38BC7505" w14:textId="50041060" w:rsidR="00B6467D" w:rsidRPr="00B6467D" w:rsidRDefault="009D730B" w:rsidP="00B6467D">
      <w:pPr>
        <w:pStyle w:val="berschrift3"/>
        <w:numPr>
          <w:ilvl w:val="1"/>
          <w:numId w:val="2"/>
        </w:numPr>
      </w:pPr>
      <w:r>
        <w:lastRenderedPageBreak/>
        <w:t>mediale Unterrichtsentwicklung</w:t>
      </w:r>
    </w:p>
    <w:p w14:paraId="08A526B6" w14:textId="51E95B31" w:rsidR="005C07B8" w:rsidRPr="00162997" w:rsidRDefault="005C07B8" w:rsidP="00162997"/>
    <w:p w14:paraId="0462A044" w14:textId="4F19175C" w:rsidR="009D69CC" w:rsidRDefault="0006246F" w:rsidP="0006246F">
      <w:r>
        <w:t>In der folgenden Tabelle ist beispielhaft an einigen U</w:t>
      </w:r>
      <w:r w:rsidR="00FE5917">
        <w:t>msetzungsmöglichkeiten</w:t>
      </w:r>
      <w:r>
        <w:t xml:space="preserve"> aufgeführt, wie welche Inhalte </w:t>
      </w:r>
      <w:r w:rsidR="00A26D09">
        <w:t>thematisiert werden und wie sie ergänzend mit digitalen Medien erweitert werden</w:t>
      </w:r>
      <w:r w:rsidR="00F0014D">
        <w:t xml:space="preserve"> können</w:t>
      </w:r>
      <w:r w:rsidR="00A26D09">
        <w:t>.</w:t>
      </w:r>
    </w:p>
    <w:p w14:paraId="212CB141" w14:textId="4A98D16C" w:rsidR="006B57B7" w:rsidRDefault="006B57B7" w:rsidP="0006246F"/>
    <w:tbl>
      <w:tblPr>
        <w:tblStyle w:val="Tabellenraster"/>
        <w:tblW w:w="9668" w:type="dxa"/>
        <w:tblLook w:val="04A0" w:firstRow="1" w:lastRow="0" w:firstColumn="1" w:lastColumn="0" w:noHBand="0" w:noVBand="1"/>
      </w:tblPr>
      <w:tblGrid>
        <w:gridCol w:w="9668"/>
      </w:tblGrid>
      <w:tr w:rsidR="006B57B7" w14:paraId="3388BE5D" w14:textId="77777777" w:rsidTr="00AA5B85">
        <w:trPr>
          <w:trHeight w:val="286"/>
        </w:trPr>
        <w:tc>
          <w:tcPr>
            <w:tcW w:w="9668" w:type="dxa"/>
          </w:tcPr>
          <w:p w14:paraId="15387FBA" w14:textId="70EDFA9E" w:rsidR="006B57B7" w:rsidRPr="00090D8D" w:rsidRDefault="006B57B7" w:rsidP="00AA5B85">
            <w:pPr>
              <w:rPr>
                <w:b/>
                <w:bCs/>
              </w:rPr>
            </w:pPr>
            <w:r w:rsidRPr="004B4D85">
              <w:rPr>
                <w:b/>
                <w:bCs/>
              </w:rPr>
              <w:t>1. Bedienen und Anwenden</w:t>
            </w:r>
          </w:p>
        </w:tc>
      </w:tr>
      <w:tr w:rsidR="006B57B7" w14:paraId="1A0E4229" w14:textId="77777777" w:rsidTr="00AA5B85">
        <w:trPr>
          <w:trHeight w:val="286"/>
        </w:trPr>
        <w:tc>
          <w:tcPr>
            <w:tcW w:w="9668" w:type="dxa"/>
          </w:tcPr>
          <w:p w14:paraId="1FFBCDAE" w14:textId="1B2AAB16" w:rsidR="006B57B7" w:rsidRDefault="006B57B7" w:rsidP="00AA5B85">
            <w:r w:rsidRPr="00090D8D">
              <w:rPr>
                <w:rFonts w:cstheme="minorHAnsi"/>
                <w:color w:val="000000"/>
              </w:rPr>
              <w:t>1.1 Medienausstattung (Hardware)</w:t>
            </w:r>
          </w:p>
        </w:tc>
      </w:tr>
      <w:tr w:rsidR="006B57B7" w14:paraId="1B145183" w14:textId="77777777" w:rsidTr="00AA5B85">
        <w:trPr>
          <w:trHeight w:val="286"/>
        </w:trPr>
        <w:tc>
          <w:tcPr>
            <w:tcW w:w="9668" w:type="dxa"/>
          </w:tcPr>
          <w:p w14:paraId="727A07CD" w14:textId="77777777" w:rsidR="006B57B7" w:rsidRPr="00090D8D" w:rsidRDefault="006B57B7" w:rsidP="006B57B7">
            <w:pPr>
              <w:pStyle w:val="Listenabsatz"/>
              <w:ind w:left="170"/>
              <w:rPr>
                <w:rFonts w:cstheme="minorHAnsi"/>
                <w:i/>
                <w:iCs/>
              </w:rPr>
            </w:pPr>
            <w:r w:rsidRPr="00090D8D">
              <w:rPr>
                <w:rFonts w:cstheme="minorHAnsi"/>
              </w:rPr>
              <w:t>Medienausstattun</w:t>
            </w:r>
            <w:r>
              <w:rPr>
                <w:rFonts w:cstheme="minorHAnsi"/>
              </w:rPr>
              <w:t>g</w:t>
            </w:r>
            <w:r w:rsidRPr="00090D8D">
              <w:rPr>
                <w:rFonts w:cstheme="minorHAnsi"/>
                <w:b/>
                <w:bCs/>
                <w:i/>
                <w:iCs/>
              </w:rPr>
              <w:t xml:space="preserve"> </w:t>
            </w:r>
            <w:r w:rsidRPr="00090D8D">
              <w:rPr>
                <w:rFonts w:cstheme="minorHAnsi"/>
              </w:rPr>
              <w:t>kennen, auswählen und reflektiert anwenden; mit dieser verantwortungsvoll umgehen.</w:t>
            </w:r>
          </w:p>
          <w:p w14:paraId="4E8A380F" w14:textId="77777777" w:rsidR="006B57B7" w:rsidRPr="004B4D85" w:rsidRDefault="006B57B7" w:rsidP="006B57B7">
            <w:pPr>
              <w:pStyle w:val="Listenabsatz"/>
            </w:pPr>
          </w:p>
          <w:p w14:paraId="27958991" w14:textId="331A7C08" w:rsidR="006B57B7" w:rsidRPr="00090D8D" w:rsidRDefault="00C91B1D" w:rsidP="006B57B7">
            <w:pPr>
              <w:pStyle w:val="Listenabsatz"/>
              <w:ind w:left="170"/>
              <w:rPr>
                <w:rFonts w:cstheme="minorHAnsi"/>
              </w:rPr>
            </w:pPr>
            <w:r>
              <w:rPr>
                <w:rFonts w:cstheme="minorHAnsi"/>
              </w:rPr>
              <w:t>Schüler:innen</w:t>
            </w:r>
            <w:r w:rsidR="006B57B7" w:rsidRPr="00090D8D">
              <w:rPr>
                <w:rFonts w:cstheme="minorHAnsi"/>
              </w:rPr>
              <w:t xml:space="preserve"> erhalten die Möglichkeit, Grundkenntnisse im Umgang mit technischen Geräten zu sammeln. Dabei geht es um:</w:t>
            </w:r>
          </w:p>
          <w:p w14:paraId="2ECB4BA8" w14:textId="77777777" w:rsidR="006B57B7" w:rsidRPr="00090D8D" w:rsidRDefault="006B57B7" w:rsidP="006B57B7">
            <w:pPr>
              <w:pStyle w:val="Listenabsatz"/>
              <w:numPr>
                <w:ilvl w:val="0"/>
                <w:numId w:val="5"/>
              </w:numPr>
              <w:suppressAutoHyphens/>
              <w:autoSpaceDN w:val="0"/>
              <w:textAlignment w:val="baseline"/>
              <w:rPr>
                <w:rFonts w:cstheme="minorHAnsi"/>
              </w:rPr>
            </w:pPr>
            <w:r w:rsidRPr="00090D8D">
              <w:rPr>
                <w:rFonts w:cstheme="minorHAnsi"/>
              </w:rPr>
              <w:t>Nutzen von analogen und digitalen Medien</w:t>
            </w:r>
          </w:p>
          <w:p w14:paraId="4822268D" w14:textId="77777777" w:rsidR="006B57B7" w:rsidRPr="00090D8D" w:rsidRDefault="006B57B7" w:rsidP="006B57B7">
            <w:pPr>
              <w:pStyle w:val="Listenabsatz"/>
              <w:numPr>
                <w:ilvl w:val="0"/>
                <w:numId w:val="5"/>
              </w:numPr>
              <w:suppressAutoHyphens/>
              <w:autoSpaceDN w:val="0"/>
              <w:textAlignment w:val="baseline"/>
              <w:rPr>
                <w:rFonts w:cstheme="minorHAnsi"/>
              </w:rPr>
            </w:pPr>
            <w:r w:rsidRPr="00090D8D">
              <w:rPr>
                <w:rFonts w:cstheme="minorHAnsi"/>
              </w:rPr>
              <w:t>Anwenden von Basisfunktionen digitaler Medien (Computer, Digitalkamera, Handy)</w:t>
            </w:r>
          </w:p>
          <w:p w14:paraId="612DC3BD" w14:textId="77777777" w:rsidR="006B57B7" w:rsidRPr="00090D8D" w:rsidRDefault="006B57B7" w:rsidP="006B57B7">
            <w:pPr>
              <w:pStyle w:val="Listenabsatz"/>
              <w:numPr>
                <w:ilvl w:val="0"/>
                <w:numId w:val="5"/>
              </w:numPr>
              <w:suppressAutoHyphens/>
              <w:autoSpaceDN w:val="0"/>
              <w:textAlignment w:val="baseline"/>
              <w:rPr>
                <w:rFonts w:cstheme="minorHAnsi"/>
              </w:rPr>
            </w:pPr>
            <w:r w:rsidRPr="00090D8D">
              <w:rPr>
                <w:rFonts w:cstheme="minorHAnsi"/>
              </w:rPr>
              <w:t>Anwenden von Grundfunktionen der Textverarbeitung</w:t>
            </w:r>
          </w:p>
          <w:p w14:paraId="6D596F6B" w14:textId="33BB25AB" w:rsidR="006B57B7" w:rsidRDefault="006B57B7" w:rsidP="006B57B7">
            <w:pPr>
              <w:pStyle w:val="Listenabsatz"/>
              <w:numPr>
                <w:ilvl w:val="0"/>
                <w:numId w:val="5"/>
              </w:numPr>
            </w:pPr>
            <w:r w:rsidRPr="00090D8D">
              <w:rPr>
                <w:rFonts w:cstheme="minorHAnsi"/>
                <w:color w:val="000000"/>
              </w:rPr>
              <w:t>Altersgerechte Nutzung des Internets</w:t>
            </w:r>
          </w:p>
        </w:tc>
      </w:tr>
      <w:tr w:rsidR="006B57B7" w14:paraId="75354BF2" w14:textId="77777777" w:rsidTr="00AA5B85">
        <w:trPr>
          <w:trHeight w:val="286"/>
        </w:trPr>
        <w:tc>
          <w:tcPr>
            <w:tcW w:w="9668" w:type="dxa"/>
          </w:tcPr>
          <w:p w14:paraId="7587C8F5" w14:textId="18EA4A76" w:rsidR="006B57B7" w:rsidRDefault="006B57B7" w:rsidP="00AA5B85">
            <w:r w:rsidRPr="00090D8D">
              <w:rPr>
                <w:rFonts w:cstheme="minorHAnsi"/>
              </w:rPr>
              <w:t>1.2 Digitale Werkzeuge</w:t>
            </w:r>
          </w:p>
        </w:tc>
      </w:tr>
      <w:tr w:rsidR="006B57B7" w14:paraId="10BC306F" w14:textId="77777777" w:rsidTr="00AA5B85">
        <w:trPr>
          <w:trHeight w:val="286"/>
        </w:trPr>
        <w:tc>
          <w:tcPr>
            <w:tcW w:w="9668" w:type="dxa"/>
          </w:tcPr>
          <w:p w14:paraId="49A0C30B" w14:textId="77777777" w:rsidR="006B57B7" w:rsidRPr="00090D8D" w:rsidRDefault="006B57B7" w:rsidP="006B57B7">
            <w:pPr>
              <w:contextualSpacing/>
              <w:rPr>
                <w:rFonts w:cstheme="minorHAnsi"/>
              </w:rPr>
            </w:pPr>
            <w:r w:rsidRPr="00090D8D">
              <w:rPr>
                <w:rFonts w:cstheme="minorHAnsi"/>
              </w:rPr>
              <w:t>Verschiedene digitale Werkzeuge (Apps, Zoom, Power Point etc.) und deren Funktionsumfang kennen, auswählen sowie diese kreativ, reflektiert und zielgerichtet einsetzen.</w:t>
            </w:r>
          </w:p>
          <w:p w14:paraId="376759FC" w14:textId="77777777" w:rsidR="006B57B7" w:rsidRPr="00090D8D" w:rsidRDefault="006B57B7" w:rsidP="006B57B7">
            <w:pPr>
              <w:contextualSpacing/>
              <w:rPr>
                <w:rFonts w:cstheme="minorHAnsi"/>
              </w:rPr>
            </w:pPr>
          </w:p>
          <w:p w14:paraId="12F3DBFC" w14:textId="3FB20D43" w:rsidR="006B57B7" w:rsidRPr="006B57B7" w:rsidRDefault="006B57B7" w:rsidP="006B57B7">
            <w:pPr>
              <w:contextualSpacing/>
              <w:rPr>
                <w:rFonts w:cstheme="minorHAnsi"/>
              </w:rPr>
            </w:pPr>
            <w:r w:rsidRPr="006B57B7">
              <w:rPr>
                <w:rFonts w:cstheme="minorHAnsi"/>
              </w:rPr>
              <w:t xml:space="preserve">Folgende Funktionen müssen die </w:t>
            </w:r>
            <w:r w:rsidR="00C91B1D">
              <w:rPr>
                <w:rFonts w:cstheme="minorHAnsi"/>
              </w:rPr>
              <w:t>Schüler:innen</w:t>
            </w:r>
            <w:r w:rsidRPr="006B57B7">
              <w:rPr>
                <w:rFonts w:cstheme="minorHAnsi"/>
              </w:rPr>
              <w:t xml:space="preserve"> im Umgang mit PC und </w:t>
            </w:r>
            <w:proofErr w:type="spellStart"/>
            <w:r w:rsidRPr="006B57B7">
              <w:rPr>
                <w:rFonts w:cstheme="minorHAnsi"/>
              </w:rPr>
              <w:t>Ipad</w:t>
            </w:r>
            <w:proofErr w:type="spellEnd"/>
            <w:r w:rsidRPr="006B57B7">
              <w:rPr>
                <w:rFonts w:cstheme="minorHAnsi"/>
              </w:rPr>
              <w:t xml:space="preserve"> lernen:</w:t>
            </w:r>
          </w:p>
          <w:p w14:paraId="304B184E" w14:textId="77777777" w:rsidR="006B57B7" w:rsidRPr="00090D8D" w:rsidRDefault="006B57B7" w:rsidP="006B57B7">
            <w:pPr>
              <w:numPr>
                <w:ilvl w:val="0"/>
                <w:numId w:val="5"/>
              </w:numPr>
              <w:suppressAutoHyphens/>
              <w:autoSpaceDN w:val="0"/>
              <w:contextualSpacing/>
              <w:textAlignment w:val="baseline"/>
              <w:rPr>
                <w:rFonts w:cstheme="minorHAnsi"/>
              </w:rPr>
            </w:pPr>
            <w:r w:rsidRPr="00090D8D">
              <w:rPr>
                <w:rFonts w:cstheme="minorHAnsi"/>
              </w:rPr>
              <w:t>Internet</w:t>
            </w:r>
          </w:p>
          <w:p w14:paraId="4BF0464C" w14:textId="77777777" w:rsidR="006B57B7" w:rsidRPr="003C7313" w:rsidRDefault="006B57B7" w:rsidP="006B57B7">
            <w:pPr>
              <w:numPr>
                <w:ilvl w:val="0"/>
                <w:numId w:val="5"/>
              </w:numPr>
              <w:suppressAutoHyphens/>
              <w:autoSpaceDN w:val="0"/>
              <w:contextualSpacing/>
              <w:textAlignment w:val="baseline"/>
              <w:rPr>
                <w:rFonts w:cstheme="minorHAnsi"/>
              </w:rPr>
            </w:pPr>
            <w:proofErr w:type="spellStart"/>
            <w:r w:rsidRPr="00090D8D">
              <w:rPr>
                <w:rFonts w:cstheme="minorHAnsi"/>
              </w:rPr>
              <w:t>Logineo</w:t>
            </w:r>
            <w:proofErr w:type="spellEnd"/>
          </w:p>
          <w:p w14:paraId="5BC5A2E8" w14:textId="77777777" w:rsidR="006B57B7" w:rsidRPr="00090D8D" w:rsidRDefault="006B57B7" w:rsidP="006B57B7">
            <w:pPr>
              <w:numPr>
                <w:ilvl w:val="0"/>
                <w:numId w:val="5"/>
              </w:numPr>
              <w:suppressAutoHyphens/>
              <w:autoSpaceDN w:val="0"/>
              <w:contextualSpacing/>
              <w:textAlignment w:val="baseline"/>
              <w:rPr>
                <w:rFonts w:cstheme="minorHAnsi"/>
              </w:rPr>
            </w:pPr>
            <w:r>
              <w:rPr>
                <w:rFonts w:cstheme="minorHAnsi"/>
              </w:rPr>
              <w:t>digitale Tafeln</w:t>
            </w:r>
          </w:p>
          <w:p w14:paraId="48077B31" w14:textId="77777777" w:rsidR="006B57B7" w:rsidRDefault="006B57B7" w:rsidP="006B57B7">
            <w:pPr>
              <w:numPr>
                <w:ilvl w:val="0"/>
                <w:numId w:val="5"/>
              </w:numPr>
              <w:suppressAutoHyphens/>
              <w:autoSpaceDN w:val="0"/>
              <w:contextualSpacing/>
              <w:textAlignment w:val="baseline"/>
              <w:rPr>
                <w:rFonts w:cstheme="minorHAnsi"/>
                <w:color w:val="000000"/>
              </w:rPr>
            </w:pPr>
            <w:proofErr w:type="spellStart"/>
            <w:r w:rsidRPr="00090D8D">
              <w:rPr>
                <w:rFonts w:cstheme="minorHAnsi"/>
                <w:color w:val="000000"/>
              </w:rPr>
              <w:t>You</w:t>
            </w:r>
            <w:r>
              <w:rPr>
                <w:rFonts w:cstheme="minorHAnsi"/>
                <w:color w:val="000000"/>
              </w:rPr>
              <w:t>t</w:t>
            </w:r>
            <w:r w:rsidRPr="00090D8D">
              <w:rPr>
                <w:rFonts w:cstheme="minorHAnsi"/>
                <w:color w:val="000000"/>
              </w:rPr>
              <w:t>ube</w:t>
            </w:r>
            <w:proofErr w:type="spellEnd"/>
          </w:p>
          <w:p w14:paraId="543BAF2D" w14:textId="493F615A" w:rsidR="006B57B7" w:rsidRDefault="006B57B7" w:rsidP="006B57B7">
            <w:pPr>
              <w:pStyle w:val="Listenabsatz"/>
              <w:numPr>
                <w:ilvl w:val="0"/>
                <w:numId w:val="5"/>
              </w:numPr>
            </w:pPr>
            <w:r>
              <w:rPr>
                <w:rFonts w:cstheme="minorHAnsi"/>
                <w:color w:val="000000"/>
              </w:rPr>
              <w:t>digitale Werkzeuge (</w:t>
            </w:r>
            <w:r w:rsidRPr="003C7313">
              <w:rPr>
                <w:rFonts w:cstheme="minorHAnsi"/>
                <w:color w:val="0070C0"/>
              </w:rPr>
              <w:t>Vergleich 3.4.</w:t>
            </w:r>
            <w:r w:rsidRPr="006B57B7">
              <w:rPr>
                <w:rFonts w:cstheme="minorHAnsi"/>
              </w:rPr>
              <w:t>)</w:t>
            </w:r>
          </w:p>
        </w:tc>
      </w:tr>
      <w:tr w:rsidR="006B57B7" w14:paraId="3585D9E9" w14:textId="77777777" w:rsidTr="00AA5B85">
        <w:trPr>
          <w:trHeight w:val="286"/>
        </w:trPr>
        <w:tc>
          <w:tcPr>
            <w:tcW w:w="9668" w:type="dxa"/>
          </w:tcPr>
          <w:p w14:paraId="1E9AD90F" w14:textId="378F1BDF" w:rsidR="006B57B7" w:rsidRDefault="006B57B7" w:rsidP="00AA5B85">
            <w:r w:rsidRPr="003C7313">
              <w:rPr>
                <w:rFonts w:cstheme="minorHAnsi"/>
                <w:color w:val="000000"/>
              </w:rPr>
              <w:t>1.3 Datenorganisation</w:t>
            </w:r>
          </w:p>
        </w:tc>
      </w:tr>
      <w:tr w:rsidR="006B57B7" w14:paraId="08E9AA9F" w14:textId="77777777" w:rsidTr="00AA5B85">
        <w:trPr>
          <w:trHeight w:val="286"/>
        </w:trPr>
        <w:tc>
          <w:tcPr>
            <w:tcW w:w="9668" w:type="dxa"/>
          </w:tcPr>
          <w:p w14:paraId="58DE5996" w14:textId="77777777" w:rsidR="006B57B7" w:rsidRPr="00090D8D" w:rsidRDefault="006B57B7" w:rsidP="006B57B7">
            <w:pPr>
              <w:numPr>
                <w:ilvl w:val="0"/>
                <w:numId w:val="5"/>
              </w:numPr>
              <w:suppressAutoHyphens/>
              <w:autoSpaceDN w:val="0"/>
              <w:contextualSpacing/>
              <w:textAlignment w:val="baseline"/>
              <w:rPr>
                <w:rFonts w:cstheme="minorHAnsi"/>
              </w:rPr>
            </w:pPr>
            <w:r w:rsidRPr="00090D8D">
              <w:rPr>
                <w:rFonts w:cstheme="minorHAnsi"/>
              </w:rPr>
              <w:t>Informationen und Daten sicher speichern, wiederfinden und von verschiedenen Orten abrufen</w:t>
            </w:r>
          </w:p>
          <w:p w14:paraId="61DD7BF7" w14:textId="651FB40B" w:rsidR="006B57B7" w:rsidRDefault="006B57B7" w:rsidP="006B57B7">
            <w:pPr>
              <w:pStyle w:val="Listenabsatz"/>
              <w:numPr>
                <w:ilvl w:val="0"/>
                <w:numId w:val="5"/>
              </w:numPr>
            </w:pPr>
            <w:r w:rsidRPr="00090D8D">
              <w:rPr>
                <w:rFonts w:cstheme="minorHAnsi"/>
                <w:color w:val="000000"/>
              </w:rPr>
              <w:t>Informationen und Daten zusammenfassen, organisieren und strukturiert aufbewahren</w:t>
            </w:r>
          </w:p>
        </w:tc>
      </w:tr>
      <w:tr w:rsidR="006B57B7" w14:paraId="393593AA" w14:textId="77777777" w:rsidTr="00AA5B85">
        <w:trPr>
          <w:trHeight w:val="286"/>
        </w:trPr>
        <w:tc>
          <w:tcPr>
            <w:tcW w:w="9668" w:type="dxa"/>
          </w:tcPr>
          <w:p w14:paraId="07433ADB" w14:textId="6D470DDB" w:rsidR="006B57B7" w:rsidRDefault="006B57B7" w:rsidP="00AA5B85">
            <w:r w:rsidRPr="003C7313">
              <w:rPr>
                <w:rFonts w:cstheme="minorHAnsi"/>
                <w:color w:val="000000"/>
              </w:rPr>
              <w:t>1.4 Datenschutz und Informationssicherheit</w:t>
            </w:r>
          </w:p>
        </w:tc>
      </w:tr>
      <w:tr w:rsidR="006B57B7" w14:paraId="58B2D279" w14:textId="77777777" w:rsidTr="00AA5B85">
        <w:trPr>
          <w:trHeight w:val="286"/>
        </w:trPr>
        <w:tc>
          <w:tcPr>
            <w:tcW w:w="9668" w:type="dxa"/>
          </w:tcPr>
          <w:p w14:paraId="26DAB22E" w14:textId="77777777" w:rsidR="006B57B7" w:rsidRPr="00090D8D" w:rsidRDefault="006B57B7" w:rsidP="006B57B7">
            <w:pPr>
              <w:numPr>
                <w:ilvl w:val="0"/>
                <w:numId w:val="5"/>
              </w:numPr>
              <w:suppressAutoHyphens/>
              <w:autoSpaceDN w:val="0"/>
              <w:contextualSpacing/>
              <w:textAlignment w:val="baseline"/>
              <w:rPr>
                <w:rFonts w:cstheme="minorHAnsi"/>
              </w:rPr>
            </w:pPr>
            <w:r w:rsidRPr="00090D8D">
              <w:rPr>
                <w:rFonts w:cstheme="minorHAnsi"/>
              </w:rPr>
              <w:t>Verantwortungsvoll mit persönlichen und fremden Daten umgehen</w:t>
            </w:r>
          </w:p>
          <w:p w14:paraId="4DCD5140" w14:textId="2EF262B5" w:rsidR="006B57B7" w:rsidRDefault="006B57B7" w:rsidP="006B57B7">
            <w:pPr>
              <w:pStyle w:val="Listenabsatz"/>
              <w:numPr>
                <w:ilvl w:val="0"/>
                <w:numId w:val="5"/>
              </w:numPr>
            </w:pPr>
            <w:r w:rsidRPr="00090D8D">
              <w:rPr>
                <w:rFonts w:cstheme="minorHAnsi"/>
                <w:color w:val="000000"/>
              </w:rPr>
              <w:t>Datenschutz, Privatsp</w:t>
            </w:r>
            <w:r>
              <w:rPr>
                <w:rFonts w:cstheme="minorHAnsi"/>
                <w:color w:val="000000"/>
              </w:rPr>
              <w:t>h</w:t>
            </w:r>
            <w:r w:rsidRPr="00090D8D">
              <w:rPr>
                <w:rFonts w:cstheme="minorHAnsi"/>
                <w:color w:val="000000"/>
              </w:rPr>
              <w:t>äre und Informationssicherheit beachten</w:t>
            </w:r>
          </w:p>
        </w:tc>
      </w:tr>
    </w:tbl>
    <w:p w14:paraId="13BD6C05" w14:textId="57F4E8E4" w:rsidR="006B57B7" w:rsidRDefault="006B57B7" w:rsidP="0006246F"/>
    <w:tbl>
      <w:tblPr>
        <w:tblStyle w:val="Tabellenraster"/>
        <w:tblW w:w="9668" w:type="dxa"/>
        <w:tblLook w:val="04A0" w:firstRow="1" w:lastRow="0" w:firstColumn="1" w:lastColumn="0" w:noHBand="0" w:noVBand="1"/>
      </w:tblPr>
      <w:tblGrid>
        <w:gridCol w:w="9668"/>
      </w:tblGrid>
      <w:tr w:rsidR="006B57B7" w14:paraId="16C3C46A" w14:textId="77777777" w:rsidTr="00AA5B85">
        <w:trPr>
          <w:trHeight w:val="286"/>
        </w:trPr>
        <w:tc>
          <w:tcPr>
            <w:tcW w:w="9668" w:type="dxa"/>
          </w:tcPr>
          <w:p w14:paraId="2E0F29CF" w14:textId="7B9178F6" w:rsidR="006B57B7" w:rsidRPr="00090D8D" w:rsidRDefault="006B57B7" w:rsidP="00AA5B85">
            <w:pPr>
              <w:rPr>
                <w:b/>
                <w:bCs/>
              </w:rPr>
            </w:pPr>
            <w:r w:rsidRPr="004B4D85">
              <w:rPr>
                <w:rFonts w:eastAsia="NSimSun"/>
                <w:b/>
                <w:bCs/>
                <w:lang w:eastAsia="zh-CN" w:bidi="hi-IN"/>
              </w:rPr>
              <w:t xml:space="preserve">2. Informieren und </w:t>
            </w:r>
            <w:r w:rsidRPr="004B4D85">
              <w:rPr>
                <w:rFonts w:eastAsia="NSimSun" w:cstheme="minorHAnsi"/>
                <w:b/>
                <w:bCs/>
                <w:lang w:eastAsia="zh-CN" w:bidi="hi-IN"/>
              </w:rPr>
              <w:t>Recherchieren</w:t>
            </w:r>
          </w:p>
        </w:tc>
      </w:tr>
      <w:tr w:rsidR="006B57B7" w14:paraId="5A1AEC2D" w14:textId="77777777" w:rsidTr="00AA5B85">
        <w:trPr>
          <w:trHeight w:val="286"/>
        </w:trPr>
        <w:tc>
          <w:tcPr>
            <w:tcW w:w="9668" w:type="dxa"/>
          </w:tcPr>
          <w:p w14:paraId="6F52E4A8" w14:textId="35B1E28F" w:rsidR="006B57B7" w:rsidRDefault="006B57B7" w:rsidP="00AA5B85">
            <w:r w:rsidRPr="002C1882">
              <w:rPr>
                <w:rFonts w:cstheme="minorHAnsi"/>
              </w:rPr>
              <w:t>2.1. Informationsrecherche</w:t>
            </w:r>
          </w:p>
        </w:tc>
      </w:tr>
      <w:tr w:rsidR="006B57B7" w14:paraId="5F7D7C3E" w14:textId="77777777" w:rsidTr="00AA5B85">
        <w:trPr>
          <w:trHeight w:val="286"/>
        </w:trPr>
        <w:tc>
          <w:tcPr>
            <w:tcW w:w="9668" w:type="dxa"/>
          </w:tcPr>
          <w:p w14:paraId="37A53C22" w14:textId="5B7EEB6D" w:rsidR="006B57B7" w:rsidRPr="002C1882" w:rsidRDefault="006B57B7" w:rsidP="006B57B7">
            <w:pPr>
              <w:rPr>
                <w:rFonts w:cstheme="minorHAnsi"/>
              </w:rPr>
            </w:pPr>
            <w:r w:rsidRPr="002C1882">
              <w:rPr>
                <w:rFonts w:cstheme="minorHAnsi"/>
              </w:rPr>
              <w:t>Informationsrecherchen zielgerichtet durchführen und dabei Suchstrategien anwenden.</w:t>
            </w:r>
            <w:r>
              <w:rPr>
                <w:rFonts w:cstheme="minorHAnsi"/>
              </w:rPr>
              <w:t xml:space="preserve"> </w:t>
            </w:r>
            <w:r w:rsidR="00152D2A">
              <w:rPr>
                <w:rFonts w:cstheme="minorHAnsi"/>
              </w:rPr>
              <w:t>Schüler:innen</w:t>
            </w:r>
            <w:r w:rsidRPr="002C1882">
              <w:rPr>
                <w:rFonts w:cstheme="minorHAnsi"/>
              </w:rPr>
              <w:t xml:space="preserve"> erhalten die Möglichkeit, sich mit Medien zu informieren.</w:t>
            </w:r>
          </w:p>
          <w:p w14:paraId="5900AE61" w14:textId="77777777" w:rsidR="006B57B7" w:rsidRDefault="006B57B7" w:rsidP="006B57B7">
            <w:pPr>
              <w:rPr>
                <w:rFonts w:cstheme="minorHAnsi"/>
              </w:rPr>
            </w:pPr>
          </w:p>
          <w:p w14:paraId="0A2EAAC4" w14:textId="77777777" w:rsidR="006B57B7" w:rsidRDefault="006B57B7" w:rsidP="006B57B7">
            <w:pPr>
              <w:rPr>
                <w:rFonts w:cstheme="minorHAnsi"/>
              </w:rPr>
            </w:pPr>
            <w:r>
              <w:rPr>
                <w:rFonts w:cstheme="minorHAnsi"/>
              </w:rPr>
              <w:t>Mögliche Beispiele analog</w:t>
            </w:r>
          </w:p>
          <w:p w14:paraId="3B59C76B" w14:textId="77777777" w:rsidR="006B57B7" w:rsidRPr="00E02FAE" w:rsidRDefault="006B57B7" w:rsidP="006B57B7">
            <w:pPr>
              <w:pStyle w:val="Listenabsatz"/>
              <w:numPr>
                <w:ilvl w:val="0"/>
                <w:numId w:val="18"/>
              </w:numPr>
              <w:rPr>
                <w:rFonts w:cstheme="minorHAnsi"/>
              </w:rPr>
            </w:pPr>
            <w:r>
              <w:rPr>
                <w:rFonts w:cstheme="minorHAnsi"/>
              </w:rPr>
              <w:t>Sachbücher</w:t>
            </w:r>
          </w:p>
          <w:p w14:paraId="7E441FC5" w14:textId="77777777" w:rsidR="006B57B7" w:rsidRPr="002C1882" w:rsidRDefault="006B57B7" w:rsidP="006B57B7">
            <w:pPr>
              <w:rPr>
                <w:rFonts w:cstheme="minorHAnsi"/>
              </w:rPr>
            </w:pPr>
            <w:r>
              <w:rPr>
                <w:rFonts w:cstheme="minorHAnsi"/>
              </w:rPr>
              <w:t>Mögliche Beispiele digital</w:t>
            </w:r>
          </w:p>
          <w:p w14:paraId="1683C8D9" w14:textId="77777777" w:rsidR="006B57B7" w:rsidRPr="002C1882" w:rsidRDefault="006B57B7" w:rsidP="006B57B7">
            <w:pPr>
              <w:pStyle w:val="v1p2"/>
              <w:numPr>
                <w:ilvl w:val="0"/>
                <w:numId w:val="17"/>
              </w:numPr>
              <w:shd w:val="clear" w:color="auto" w:fill="FFFFFF"/>
              <w:spacing w:before="0" w:after="0" w:line="240" w:lineRule="exact"/>
              <w:rPr>
                <w:rFonts w:asciiTheme="minorHAnsi" w:hAnsiTheme="minorHAnsi" w:cstheme="minorHAnsi"/>
                <w:sz w:val="22"/>
                <w:szCs w:val="22"/>
              </w:rPr>
            </w:pPr>
            <w:r w:rsidRPr="002C1882">
              <w:rPr>
                <w:rStyle w:val="v1s2"/>
                <w:rFonts w:asciiTheme="minorHAnsi" w:hAnsiTheme="minorHAnsi" w:cstheme="minorHAnsi"/>
                <w:color w:val="333333"/>
                <w:sz w:val="22"/>
                <w:szCs w:val="22"/>
              </w:rPr>
              <w:t>Hörspiele</w:t>
            </w:r>
          </w:p>
          <w:p w14:paraId="58BCDF1C" w14:textId="77777777" w:rsidR="006B57B7" w:rsidRPr="00704D5B" w:rsidRDefault="006B57B7" w:rsidP="006B57B7">
            <w:pPr>
              <w:pStyle w:val="v1p2"/>
              <w:numPr>
                <w:ilvl w:val="0"/>
                <w:numId w:val="17"/>
              </w:numPr>
              <w:shd w:val="clear" w:color="auto" w:fill="FFFFFF"/>
              <w:spacing w:before="0" w:after="0" w:line="240" w:lineRule="exact"/>
              <w:rPr>
                <w:rStyle w:val="v1s2"/>
                <w:rFonts w:asciiTheme="minorHAnsi" w:hAnsiTheme="minorHAnsi" w:cstheme="minorHAnsi"/>
                <w:sz w:val="22"/>
                <w:szCs w:val="22"/>
              </w:rPr>
            </w:pPr>
            <w:r w:rsidRPr="002C1882">
              <w:rPr>
                <w:rStyle w:val="v1s2"/>
                <w:rFonts w:asciiTheme="minorHAnsi" w:hAnsiTheme="minorHAnsi" w:cstheme="minorHAnsi"/>
                <w:color w:val="333333"/>
                <w:sz w:val="22"/>
                <w:szCs w:val="22"/>
              </w:rPr>
              <w:t>Lernvideos</w:t>
            </w:r>
          </w:p>
          <w:p w14:paraId="54A88184" w14:textId="60C80A70" w:rsidR="006B57B7" w:rsidRDefault="006B57B7" w:rsidP="006B57B7">
            <w:pPr>
              <w:pStyle w:val="Listenabsatz"/>
              <w:numPr>
                <w:ilvl w:val="0"/>
                <w:numId w:val="5"/>
              </w:numPr>
            </w:pPr>
            <w:r w:rsidRPr="00704D5B">
              <w:rPr>
                <w:rStyle w:val="v1s2"/>
                <w:rFonts w:cstheme="minorHAnsi"/>
                <w:color w:val="333333"/>
              </w:rPr>
              <w:t>Internetseiten</w:t>
            </w:r>
            <w:r>
              <w:rPr>
                <w:rStyle w:val="v1s2"/>
                <w:rFonts w:cstheme="minorHAnsi"/>
                <w:color w:val="333333"/>
              </w:rPr>
              <w:t xml:space="preserve"> (Kindersuchmaschinen)</w:t>
            </w:r>
          </w:p>
        </w:tc>
      </w:tr>
      <w:tr w:rsidR="006B57B7" w14:paraId="6113E8FA" w14:textId="77777777" w:rsidTr="00AA5B85">
        <w:trPr>
          <w:trHeight w:val="286"/>
        </w:trPr>
        <w:tc>
          <w:tcPr>
            <w:tcW w:w="9668" w:type="dxa"/>
          </w:tcPr>
          <w:p w14:paraId="6C1447D0" w14:textId="373F73A4" w:rsidR="006B57B7" w:rsidRDefault="006B57B7" w:rsidP="00AA5B85">
            <w:r w:rsidRPr="004357F0">
              <w:rPr>
                <w:rFonts w:cstheme="minorHAnsi"/>
                <w:color w:val="000000"/>
              </w:rPr>
              <w:t>2.2 Informationsauswertung</w:t>
            </w:r>
          </w:p>
        </w:tc>
      </w:tr>
      <w:tr w:rsidR="006B57B7" w14:paraId="441B2519" w14:textId="77777777" w:rsidTr="00AA5B85">
        <w:trPr>
          <w:trHeight w:val="286"/>
        </w:trPr>
        <w:tc>
          <w:tcPr>
            <w:tcW w:w="9668" w:type="dxa"/>
          </w:tcPr>
          <w:p w14:paraId="65433F10" w14:textId="77777777" w:rsidR="006B57B7" w:rsidRPr="002C1882" w:rsidRDefault="006B57B7" w:rsidP="006B57B7">
            <w:pPr>
              <w:rPr>
                <w:rFonts w:cstheme="minorHAnsi"/>
              </w:rPr>
            </w:pPr>
            <w:r w:rsidRPr="002C1882">
              <w:rPr>
                <w:rFonts w:cstheme="minorHAnsi"/>
              </w:rPr>
              <w:t>Themenrelevante Informationen und Daten aus Medienangeboten filtern, strukturieren, umwandeln und aufbereiten.</w:t>
            </w:r>
            <w:r>
              <w:rPr>
                <w:rFonts w:cstheme="minorHAnsi"/>
              </w:rPr>
              <w:t xml:space="preserve"> (ab Jahrgangsstufe 3 möglich)</w:t>
            </w:r>
          </w:p>
          <w:p w14:paraId="5FD725F2" w14:textId="77777777" w:rsidR="006B57B7" w:rsidRDefault="006B57B7" w:rsidP="006B57B7">
            <w:pPr>
              <w:pStyle w:val="v1p2"/>
              <w:numPr>
                <w:ilvl w:val="0"/>
                <w:numId w:val="5"/>
              </w:numPr>
              <w:shd w:val="clear" w:color="auto" w:fill="FFFFFF"/>
              <w:contextualSpacing/>
              <w:rPr>
                <w:rFonts w:asciiTheme="minorHAnsi" w:hAnsiTheme="minorHAnsi" w:cstheme="minorHAnsi"/>
                <w:color w:val="000000"/>
                <w:sz w:val="22"/>
                <w:szCs w:val="22"/>
              </w:rPr>
            </w:pPr>
            <w:r>
              <w:rPr>
                <w:rFonts w:asciiTheme="minorHAnsi" w:hAnsiTheme="minorHAnsi" w:cstheme="minorHAnsi"/>
                <w:color w:val="000000"/>
                <w:sz w:val="22"/>
                <w:szCs w:val="22"/>
              </w:rPr>
              <w:t xml:space="preserve">Umfragen (z.B. mit </w:t>
            </w:r>
            <w:proofErr w:type="spellStart"/>
            <w:r>
              <w:rPr>
                <w:rFonts w:asciiTheme="minorHAnsi" w:hAnsiTheme="minorHAnsi" w:cstheme="minorHAnsi"/>
                <w:color w:val="000000"/>
                <w:sz w:val="22"/>
                <w:szCs w:val="22"/>
              </w:rPr>
              <w:t>mentimeter</w:t>
            </w:r>
            <w:proofErr w:type="spellEnd"/>
            <w:r>
              <w:rPr>
                <w:rFonts w:asciiTheme="minorHAnsi" w:hAnsiTheme="minorHAnsi" w:cstheme="minorHAnsi"/>
                <w:color w:val="000000"/>
                <w:sz w:val="22"/>
                <w:szCs w:val="22"/>
              </w:rPr>
              <w:t>)</w:t>
            </w:r>
          </w:p>
          <w:p w14:paraId="5BD7ACA6" w14:textId="77777777" w:rsidR="006B57B7" w:rsidRDefault="006B57B7" w:rsidP="006B57B7">
            <w:pPr>
              <w:pStyle w:val="v1p2"/>
              <w:numPr>
                <w:ilvl w:val="0"/>
                <w:numId w:val="5"/>
              </w:numPr>
              <w:shd w:val="clear" w:color="auto" w:fill="FFFFFF"/>
              <w:contextualSpacing/>
              <w:rPr>
                <w:rFonts w:asciiTheme="minorHAnsi" w:hAnsiTheme="minorHAnsi" w:cstheme="minorHAnsi"/>
                <w:color w:val="000000"/>
                <w:sz w:val="22"/>
                <w:szCs w:val="22"/>
              </w:rPr>
            </w:pPr>
            <w:r>
              <w:rPr>
                <w:rFonts w:asciiTheme="minorHAnsi" w:hAnsiTheme="minorHAnsi" w:cstheme="minorHAnsi"/>
                <w:color w:val="000000"/>
                <w:sz w:val="22"/>
                <w:szCs w:val="22"/>
              </w:rPr>
              <w:t>Wie kann ich Informationen sortieren (kriteriengeleitet)</w:t>
            </w:r>
          </w:p>
          <w:p w14:paraId="7752F202" w14:textId="7C07402E" w:rsidR="006B57B7" w:rsidRDefault="006B57B7" w:rsidP="006B57B7">
            <w:pPr>
              <w:pStyle w:val="Listenabsatz"/>
              <w:numPr>
                <w:ilvl w:val="0"/>
                <w:numId w:val="5"/>
              </w:numPr>
            </w:pPr>
            <w:r>
              <w:rPr>
                <w:rFonts w:cstheme="minorHAnsi"/>
                <w:color w:val="000000"/>
              </w:rPr>
              <w:t>Mindmaps</w:t>
            </w:r>
          </w:p>
        </w:tc>
      </w:tr>
      <w:tr w:rsidR="006B57B7" w14:paraId="02DED1A3" w14:textId="77777777" w:rsidTr="00AA5B85">
        <w:trPr>
          <w:trHeight w:val="286"/>
        </w:trPr>
        <w:tc>
          <w:tcPr>
            <w:tcW w:w="9668" w:type="dxa"/>
          </w:tcPr>
          <w:p w14:paraId="606AF8FC" w14:textId="1051215A" w:rsidR="006B57B7" w:rsidRDefault="006B57B7" w:rsidP="00AA5B85">
            <w:r w:rsidRPr="0079376C">
              <w:rPr>
                <w:rFonts w:cstheme="minorHAnsi"/>
              </w:rPr>
              <w:t>2.3 Informationsbewertung</w:t>
            </w:r>
          </w:p>
        </w:tc>
      </w:tr>
      <w:tr w:rsidR="006B57B7" w14:paraId="7F50DBED" w14:textId="77777777" w:rsidTr="00AA5B85">
        <w:trPr>
          <w:trHeight w:val="286"/>
        </w:trPr>
        <w:tc>
          <w:tcPr>
            <w:tcW w:w="9668" w:type="dxa"/>
          </w:tcPr>
          <w:p w14:paraId="7A42387B" w14:textId="77777777" w:rsidR="006B57B7" w:rsidRDefault="006B57B7" w:rsidP="006B57B7">
            <w:pPr>
              <w:rPr>
                <w:rFonts w:cstheme="minorHAnsi"/>
                <w:color w:val="000000"/>
              </w:rPr>
            </w:pPr>
            <w:r w:rsidRPr="002C1882">
              <w:rPr>
                <w:rFonts w:cstheme="minorHAnsi"/>
                <w:color w:val="000000"/>
              </w:rPr>
              <w:lastRenderedPageBreak/>
              <w:t>Informationen, Daten und ihre Quellen sowie dahinterliegende Strategien und Absichten erkennen und kritisch bewerten.</w:t>
            </w:r>
          </w:p>
          <w:p w14:paraId="597DBA4C" w14:textId="77777777" w:rsidR="006B57B7" w:rsidRDefault="006B57B7" w:rsidP="006B57B7">
            <w:pPr>
              <w:pStyle w:val="Listenabsatz"/>
              <w:numPr>
                <w:ilvl w:val="0"/>
                <w:numId w:val="5"/>
              </w:numPr>
              <w:rPr>
                <w:rFonts w:cstheme="minorHAnsi"/>
                <w:color w:val="000000"/>
              </w:rPr>
            </w:pPr>
            <w:r>
              <w:rPr>
                <w:rFonts w:cstheme="minorHAnsi"/>
                <w:color w:val="000000"/>
              </w:rPr>
              <w:t xml:space="preserve">Meinungen von Fakten unterscheiden </w:t>
            </w:r>
          </w:p>
          <w:p w14:paraId="623751FA" w14:textId="4760D9F0" w:rsidR="006B57B7" w:rsidRDefault="006B57B7" w:rsidP="006B57B7">
            <w:pPr>
              <w:pStyle w:val="Listenabsatz"/>
              <w:numPr>
                <w:ilvl w:val="0"/>
                <w:numId w:val="5"/>
              </w:numPr>
            </w:pPr>
            <w:r>
              <w:rPr>
                <w:rFonts w:cstheme="minorHAnsi"/>
                <w:color w:val="000000"/>
              </w:rPr>
              <w:t>Verschiedene Quellen betrachten und bewerten</w:t>
            </w:r>
          </w:p>
        </w:tc>
      </w:tr>
      <w:tr w:rsidR="006B57B7" w14:paraId="3D75578B" w14:textId="77777777" w:rsidTr="00AA5B85">
        <w:trPr>
          <w:trHeight w:val="286"/>
        </w:trPr>
        <w:tc>
          <w:tcPr>
            <w:tcW w:w="9668" w:type="dxa"/>
          </w:tcPr>
          <w:p w14:paraId="5C1219D1" w14:textId="69AAB83E" w:rsidR="006B57B7" w:rsidRDefault="006B57B7" w:rsidP="00AA5B85">
            <w:r>
              <w:rPr>
                <w:rFonts w:cstheme="minorHAnsi"/>
              </w:rPr>
              <w:t xml:space="preserve">  </w:t>
            </w:r>
            <w:r w:rsidRPr="0079376C">
              <w:rPr>
                <w:rFonts w:cstheme="minorHAnsi"/>
              </w:rPr>
              <w:t>2.</w:t>
            </w:r>
            <w:r>
              <w:rPr>
                <w:rFonts w:cstheme="minorHAnsi"/>
              </w:rPr>
              <w:t>4</w:t>
            </w:r>
            <w:r w:rsidRPr="0079376C">
              <w:rPr>
                <w:rFonts w:cstheme="minorHAnsi"/>
              </w:rPr>
              <w:t xml:space="preserve"> Information</w:t>
            </w:r>
            <w:r>
              <w:rPr>
                <w:rFonts w:cstheme="minorHAnsi"/>
              </w:rPr>
              <w:t>skritik</w:t>
            </w:r>
          </w:p>
        </w:tc>
      </w:tr>
      <w:tr w:rsidR="006B57B7" w14:paraId="7C28521B" w14:textId="77777777" w:rsidTr="00AA5B85">
        <w:trPr>
          <w:trHeight w:val="286"/>
        </w:trPr>
        <w:tc>
          <w:tcPr>
            <w:tcW w:w="9668" w:type="dxa"/>
          </w:tcPr>
          <w:p w14:paraId="599F36DD" w14:textId="77777777" w:rsidR="006B57B7" w:rsidRDefault="006B57B7" w:rsidP="006B57B7">
            <w:pPr>
              <w:rPr>
                <w:rFonts w:cstheme="minorHAnsi"/>
                <w:color w:val="000000"/>
              </w:rPr>
            </w:pPr>
            <w:r w:rsidRPr="002C1882">
              <w:rPr>
                <w:rFonts w:cstheme="minorHAnsi"/>
                <w:color w:val="000000"/>
              </w:rPr>
              <w:t>Unangemessene und gefährdende Medieninhalte erkennen und hinsichtlich rechtlicher Grundlagen sowie gesellschaftlicher Normen und Werte einschätzen; Jugend- und Verbraucherschutz kennen und Hilfs- und Unterstützungsstrukturen nutzen.</w:t>
            </w:r>
          </w:p>
          <w:p w14:paraId="4C08A064" w14:textId="77777777" w:rsidR="006B57B7" w:rsidRDefault="006B57B7" w:rsidP="006B57B7">
            <w:pPr>
              <w:pStyle w:val="Listenabsatz"/>
              <w:numPr>
                <w:ilvl w:val="0"/>
                <w:numId w:val="5"/>
              </w:numPr>
              <w:rPr>
                <w:rFonts w:cstheme="minorHAnsi"/>
                <w:color w:val="000000"/>
              </w:rPr>
            </w:pPr>
            <w:r>
              <w:rPr>
                <w:rFonts w:cstheme="minorHAnsi"/>
                <w:color w:val="000000"/>
              </w:rPr>
              <w:t>Rechtliche Grundlagen – außerschulische Partner</w:t>
            </w:r>
          </w:p>
          <w:p w14:paraId="6F5DCA57" w14:textId="0A7C062A" w:rsidR="006B57B7" w:rsidRPr="00FE5917" w:rsidRDefault="006B57B7" w:rsidP="00FE5917">
            <w:pPr>
              <w:pStyle w:val="Listenabsatz"/>
              <w:numPr>
                <w:ilvl w:val="0"/>
                <w:numId w:val="5"/>
              </w:numPr>
              <w:rPr>
                <w:rFonts w:cstheme="minorHAnsi"/>
                <w:color w:val="000000"/>
              </w:rPr>
            </w:pPr>
            <w:r>
              <w:rPr>
                <w:rFonts w:cstheme="minorHAnsi"/>
                <w:color w:val="000000"/>
              </w:rPr>
              <w:t>Schulsozialarbeit</w:t>
            </w:r>
          </w:p>
        </w:tc>
      </w:tr>
    </w:tbl>
    <w:p w14:paraId="71852340" w14:textId="77777777" w:rsidR="006B57B7" w:rsidRDefault="006B57B7" w:rsidP="0006246F"/>
    <w:tbl>
      <w:tblPr>
        <w:tblStyle w:val="Tabellenraster"/>
        <w:tblW w:w="9656" w:type="dxa"/>
        <w:tblLook w:val="04A0" w:firstRow="1" w:lastRow="0" w:firstColumn="1" w:lastColumn="0" w:noHBand="0" w:noVBand="1"/>
      </w:tblPr>
      <w:tblGrid>
        <w:gridCol w:w="9656"/>
      </w:tblGrid>
      <w:tr w:rsidR="00374875" w14:paraId="74A83CFC" w14:textId="77777777" w:rsidTr="00D93142">
        <w:trPr>
          <w:trHeight w:val="282"/>
        </w:trPr>
        <w:tc>
          <w:tcPr>
            <w:tcW w:w="9656" w:type="dxa"/>
          </w:tcPr>
          <w:p w14:paraId="764949FC" w14:textId="77777777" w:rsidR="00374875" w:rsidRPr="00B13238" w:rsidRDefault="00374875" w:rsidP="00D93142">
            <w:pPr>
              <w:rPr>
                <w:b/>
                <w:bCs/>
              </w:rPr>
            </w:pPr>
            <w:r w:rsidRPr="00B13238">
              <w:rPr>
                <w:b/>
                <w:bCs/>
              </w:rPr>
              <w:t>3. Kommunizieren und Kooperieren</w:t>
            </w:r>
          </w:p>
        </w:tc>
      </w:tr>
      <w:tr w:rsidR="00374875" w14:paraId="11C23A9C" w14:textId="77777777" w:rsidTr="00D93142">
        <w:trPr>
          <w:trHeight w:val="282"/>
        </w:trPr>
        <w:tc>
          <w:tcPr>
            <w:tcW w:w="9656" w:type="dxa"/>
          </w:tcPr>
          <w:p w14:paraId="753873DF" w14:textId="77777777" w:rsidR="00374875" w:rsidRDefault="00374875" w:rsidP="00D93142">
            <w:r>
              <w:t>3.1 Kommunikations- und Kooperationsprozesse</w:t>
            </w:r>
          </w:p>
        </w:tc>
      </w:tr>
      <w:tr w:rsidR="00374875" w14:paraId="0BFECEAB" w14:textId="77777777" w:rsidTr="00D93142">
        <w:trPr>
          <w:trHeight w:val="282"/>
        </w:trPr>
        <w:tc>
          <w:tcPr>
            <w:tcW w:w="9656" w:type="dxa"/>
          </w:tcPr>
          <w:p w14:paraId="634F2B3E" w14:textId="77777777" w:rsidR="00374875" w:rsidRDefault="00374875" w:rsidP="00D93142">
            <w:r>
              <w:t>Kommunikations- und Kooperationsprozesse mit digitalen Werkzeugen zielgerichtet gestalten sowie mediale Produkte und Informationen teilen</w:t>
            </w:r>
          </w:p>
          <w:p w14:paraId="6F3AC8AE" w14:textId="77777777" w:rsidR="00374875" w:rsidRDefault="00374875" w:rsidP="00374875">
            <w:pPr>
              <w:pStyle w:val="Listenabsatz"/>
              <w:numPr>
                <w:ilvl w:val="0"/>
                <w:numId w:val="5"/>
              </w:numPr>
            </w:pPr>
            <w:r>
              <w:t xml:space="preserve">Kommunikation im </w:t>
            </w:r>
            <w:proofErr w:type="spellStart"/>
            <w:r>
              <w:t>Logineo-Chat</w:t>
            </w:r>
            <w:proofErr w:type="spellEnd"/>
            <w:r>
              <w:t xml:space="preserve"> und ggf. im Videochat</w:t>
            </w:r>
          </w:p>
          <w:p w14:paraId="3D31AF46" w14:textId="77777777" w:rsidR="00374875" w:rsidRDefault="00374875" w:rsidP="00374875">
            <w:pPr>
              <w:pStyle w:val="Listenabsatz"/>
              <w:numPr>
                <w:ilvl w:val="0"/>
                <w:numId w:val="5"/>
              </w:numPr>
            </w:pPr>
            <w:r>
              <w:t xml:space="preserve">Ideensammlung/ Präsentation bei </w:t>
            </w:r>
            <w:proofErr w:type="spellStart"/>
            <w:r>
              <w:t>Logineo</w:t>
            </w:r>
            <w:proofErr w:type="spellEnd"/>
          </w:p>
          <w:p w14:paraId="361DF835" w14:textId="77777777" w:rsidR="00374875" w:rsidRDefault="00374875" w:rsidP="00374875">
            <w:pPr>
              <w:pStyle w:val="Listenabsatz"/>
              <w:numPr>
                <w:ilvl w:val="0"/>
                <w:numId w:val="5"/>
              </w:numPr>
            </w:pPr>
            <w:r>
              <w:t>E-Mails schreiben</w:t>
            </w:r>
          </w:p>
          <w:p w14:paraId="36C7D2AF" w14:textId="77777777" w:rsidR="00374875" w:rsidRDefault="00374875" w:rsidP="00374875">
            <w:pPr>
              <w:pStyle w:val="Listenabsatz"/>
              <w:numPr>
                <w:ilvl w:val="0"/>
                <w:numId w:val="5"/>
              </w:numPr>
            </w:pPr>
            <w:r>
              <w:t xml:space="preserve">analoge Aufgaben bei </w:t>
            </w:r>
            <w:proofErr w:type="spellStart"/>
            <w:r>
              <w:t>Logineo</w:t>
            </w:r>
            <w:proofErr w:type="spellEnd"/>
            <w:r>
              <w:t xml:space="preserve"> hochladen und digital Feedback erhalten</w:t>
            </w:r>
          </w:p>
          <w:p w14:paraId="2AEA5DB7" w14:textId="77777777" w:rsidR="00374875" w:rsidRDefault="00374875" w:rsidP="00374875">
            <w:pPr>
              <w:pStyle w:val="Listenabsatz"/>
              <w:numPr>
                <w:ilvl w:val="0"/>
                <w:numId w:val="5"/>
              </w:numPr>
            </w:pPr>
            <w:r>
              <w:t>digitale Dokumente gemeinsam bearbeiten</w:t>
            </w:r>
          </w:p>
          <w:p w14:paraId="7C19FCA9" w14:textId="77777777" w:rsidR="00374875" w:rsidRDefault="00374875" w:rsidP="00374875">
            <w:pPr>
              <w:pStyle w:val="Listenabsatz"/>
              <w:numPr>
                <w:ilvl w:val="0"/>
                <w:numId w:val="5"/>
              </w:numPr>
            </w:pPr>
            <w:r>
              <w:t>digitale Präsentationen erstellen</w:t>
            </w:r>
          </w:p>
        </w:tc>
      </w:tr>
      <w:tr w:rsidR="00374875" w14:paraId="62067595" w14:textId="77777777" w:rsidTr="00D93142">
        <w:trPr>
          <w:trHeight w:val="282"/>
        </w:trPr>
        <w:tc>
          <w:tcPr>
            <w:tcW w:w="9656" w:type="dxa"/>
          </w:tcPr>
          <w:p w14:paraId="494B1F8E" w14:textId="77777777" w:rsidR="00374875" w:rsidRDefault="00374875" w:rsidP="00D93142">
            <w:r>
              <w:t>3.2 Kommunikations- und Kooperationsregeln</w:t>
            </w:r>
          </w:p>
        </w:tc>
      </w:tr>
      <w:tr w:rsidR="00374875" w14:paraId="23F4CE30" w14:textId="77777777" w:rsidTr="00D93142">
        <w:trPr>
          <w:trHeight w:val="282"/>
        </w:trPr>
        <w:tc>
          <w:tcPr>
            <w:tcW w:w="9656" w:type="dxa"/>
          </w:tcPr>
          <w:p w14:paraId="2CD9BDA8" w14:textId="77777777" w:rsidR="00374875" w:rsidRDefault="00374875" w:rsidP="00D93142">
            <w:r>
              <w:t>Regeln für digitale Kommunikation und Kooperation kennen, formulieren und einhalten</w:t>
            </w:r>
          </w:p>
          <w:p w14:paraId="384D986B" w14:textId="77777777" w:rsidR="00374875" w:rsidRDefault="00374875" w:rsidP="00374875">
            <w:pPr>
              <w:pStyle w:val="Listenabsatz"/>
              <w:numPr>
                <w:ilvl w:val="0"/>
                <w:numId w:val="5"/>
              </w:numPr>
            </w:pPr>
            <w:r>
              <w:t>Klassenchatregeln aufstellen</w:t>
            </w:r>
          </w:p>
          <w:p w14:paraId="13DD182A" w14:textId="77777777" w:rsidR="00374875" w:rsidRDefault="00374875" w:rsidP="00374875">
            <w:pPr>
              <w:pStyle w:val="Listenabsatz"/>
              <w:numPr>
                <w:ilvl w:val="0"/>
                <w:numId w:val="5"/>
              </w:numPr>
            </w:pPr>
            <w:r w:rsidRPr="004E3251">
              <w:rPr>
                <w:i/>
                <w:iCs/>
              </w:rPr>
              <w:t>Netiquette/ Internet-ABC</w:t>
            </w:r>
            <w:r>
              <w:t xml:space="preserve"> kennen lernen und anwenden</w:t>
            </w:r>
          </w:p>
        </w:tc>
      </w:tr>
      <w:tr w:rsidR="00374875" w14:paraId="123C4A44" w14:textId="77777777" w:rsidTr="00D93142">
        <w:trPr>
          <w:trHeight w:val="282"/>
        </w:trPr>
        <w:tc>
          <w:tcPr>
            <w:tcW w:w="9656" w:type="dxa"/>
          </w:tcPr>
          <w:p w14:paraId="0196D37E" w14:textId="77777777" w:rsidR="00374875" w:rsidRDefault="00374875" w:rsidP="00D93142">
            <w:r>
              <w:t xml:space="preserve">3.3 Kommunikation und Kooperation in der Gesellschaft </w:t>
            </w:r>
          </w:p>
        </w:tc>
      </w:tr>
      <w:tr w:rsidR="00374875" w14:paraId="5E750F34" w14:textId="77777777" w:rsidTr="00D93142">
        <w:trPr>
          <w:trHeight w:val="282"/>
        </w:trPr>
        <w:tc>
          <w:tcPr>
            <w:tcW w:w="9656" w:type="dxa"/>
          </w:tcPr>
          <w:p w14:paraId="2DF9BCBE" w14:textId="77777777" w:rsidR="00374875" w:rsidRDefault="00374875" w:rsidP="00D93142">
            <w:r>
              <w:t>Kommunikations- und Kooperationsprozesse im Sinne einer aktiven Teilhabe an der Gesellschaft gestalten und reflektieren; ethische Grundsätze sowie kulturell-gesellschaftliche Normen beachten</w:t>
            </w:r>
          </w:p>
          <w:p w14:paraId="60CA802D" w14:textId="77777777" w:rsidR="00374875" w:rsidRDefault="00374875" w:rsidP="00374875">
            <w:pPr>
              <w:pStyle w:val="Listenabsatz"/>
              <w:numPr>
                <w:ilvl w:val="0"/>
                <w:numId w:val="5"/>
              </w:numPr>
            </w:pPr>
            <w:r>
              <w:t>Reflexion der eigenen digitalen Kommunikation</w:t>
            </w:r>
          </w:p>
          <w:p w14:paraId="53A43AEA" w14:textId="77777777" w:rsidR="00374875" w:rsidRDefault="00374875" w:rsidP="00374875">
            <w:pPr>
              <w:pStyle w:val="Listenabsatz"/>
              <w:numPr>
                <w:ilvl w:val="0"/>
                <w:numId w:val="5"/>
              </w:numPr>
            </w:pPr>
            <w:r>
              <w:t>Vergleich analoge und digitale Kommunikation (persönlich, Brief, E-Mail, Chat)</w:t>
            </w:r>
          </w:p>
        </w:tc>
      </w:tr>
      <w:tr w:rsidR="00374875" w14:paraId="4AA59F77" w14:textId="77777777" w:rsidTr="00D93142">
        <w:trPr>
          <w:trHeight w:val="282"/>
        </w:trPr>
        <w:tc>
          <w:tcPr>
            <w:tcW w:w="9656" w:type="dxa"/>
          </w:tcPr>
          <w:p w14:paraId="4BD522D2" w14:textId="77777777" w:rsidR="00374875" w:rsidRDefault="00374875" w:rsidP="00D93142">
            <w:r>
              <w:t>3.4 Cybergewalt und -kriminalität</w:t>
            </w:r>
          </w:p>
        </w:tc>
      </w:tr>
      <w:tr w:rsidR="00374875" w14:paraId="37106085" w14:textId="77777777" w:rsidTr="00D93142">
        <w:trPr>
          <w:trHeight w:val="282"/>
        </w:trPr>
        <w:tc>
          <w:tcPr>
            <w:tcW w:w="9656" w:type="dxa"/>
          </w:tcPr>
          <w:p w14:paraId="4EE37584" w14:textId="77777777" w:rsidR="00374875" w:rsidRDefault="00374875" w:rsidP="00D93142">
            <w:r>
              <w:t xml:space="preserve">Persönliche, gesellschaftliche und wirtschaftliche Risiken und Auswirkungen von Cybergewalt und </w:t>
            </w:r>
          </w:p>
          <w:p w14:paraId="07202844" w14:textId="77777777" w:rsidR="00374875" w:rsidRDefault="00374875" w:rsidP="00D93142">
            <w:r>
              <w:t>-kriminalität erkennen sowie Ansprechpartner und Reaktionsmöglichkeiten kennen und nutzen</w:t>
            </w:r>
          </w:p>
          <w:p w14:paraId="77B56DF9" w14:textId="77777777" w:rsidR="00374875" w:rsidRDefault="00374875" w:rsidP="00374875">
            <w:pPr>
              <w:pStyle w:val="Listenabsatz"/>
              <w:numPr>
                <w:ilvl w:val="0"/>
                <w:numId w:val="5"/>
              </w:numPr>
            </w:pPr>
            <w:r>
              <w:t>Gefahren im Internet kennen (</w:t>
            </w:r>
            <w:r w:rsidRPr="004E3251">
              <w:rPr>
                <w:i/>
                <w:iCs/>
              </w:rPr>
              <w:t>Internet-ABC, planet-schule.de</w:t>
            </w:r>
            <w:r>
              <w:t xml:space="preserve">) </w:t>
            </w:r>
          </w:p>
          <w:p w14:paraId="0648EF48" w14:textId="77777777" w:rsidR="00374875" w:rsidRDefault="00374875" w:rsidP="00374875">
            <w:pPr>
              <w:pStyle w:val="Listenabsatz"/>
              <w:numPr>
                <w:ilvl w:val="0"/>
                <w:numId w:val="5"/>
              </w:numPr>
            </w:pPr>
            <w:r>
              <w:t>Cybermobbing erkennen und richtig begegnen (ggf. mit externen Experten)</w:t>
            </w:r>
          </w:p>
        </w:tc>
      </w:tr>
    </w:tbl>
    <w:p w14:paraId="406EBBAB" w14:textId="058818A8" w:rsidR="003C7313" w:rsidRDefault="003C7313" w:rsidP="0006246F"/>
    <w:tbl>
      <w:tblPr>
        <w:tblStyle w:val="Tabellenraster"/>
        <w:tblW w:w="9668" w:type="dxa"/>
        <w:tblLook w:val="04A0" w:firstRow="1" w:lastRow="0" w:firstColumn="1" w:lastColumn="0" w:noHBand="0" w:noVBand="1"/>
      </w:tblPr>
      <w:tblGrid>
        <w:gridCol w:w="9668"/>
      </w:tblGrid>
      <w:tr w:rsidR="00374875" w14:paraId="0259557E" w14:textId="77777777" w:rsidTr="00D93142">
        <w:trPr>
          <w:trHeight w:val="286"/>
        </w:trPr>
        <w:tc>
          <w:tcPr>
            <w:tcW w:w="9668" w:type="dxa"/>
          </w:tcPr>
          <w:p w14:paraId="1E501C45" w14:textId="77777777" w:rsidR="00374875" w:rsidRPr="00B13238" w:rsidRDefault="00374875" w:rsidP="00D93142">
            <w:pPr>
              <w:rPr>
                <w:b/>
                <w:bCs/>
              </w:rPr>
            </w:pPr>
            <w:r w:rsidRPr="00B13238">
              <w:rPr>
                <w:b/>
                <w:bCs/>
              </w:rPr>
              <w:t>4. Produzieren und Präsentieren</w:t>
            </w:r>
          </w:p>
        </w:tc>
      </w:tr>
      <w:tr w:rsidR="00374875" w14:paraId="5B72D3DB" w14:textId="77777777" w:rsidTr="00D93142">
        <w:trPr>
          <w:trHeight w:val="286"/>
        </w:trPr>
        <w:tc>
          <w:tcPr>
            <w:tcW w:w="9668" w:type="dxa"/>
          </w:tcPr>
          <w:p w14:paraId="38316EC2" w14:textId="77777777" w:rsidR="00374875" w:rsidRDefault="00374875" w:rsidP="00D93142">
            <w:r>
              <w:t xml:space="preserve">4.1 Medienproduktion und Präsentation </w:t>
            </w:r>
          </w:p>
        </w:tc>
      </w:tr>
      <w:tr w:rsidR="00374875" w14:paraId="7E962E34" w14:textId="77777777" w:rsidTr="00D93142">
        <w:trPr>
          <w:trHeight w:val="286"/>
        </w:trPr>
        <w:tc>
          <w:tcPr>
            <w:tcW w:w="9668" w:type="dxa"/>
          </w:tcPr>
          <w:p w14:paraId="5F365F0F" w14:textId="77777777" w:rsidR="00374875" w:rsidRDefault="00374875" w:rsidP="00D93142">
            <w:r>
              <w:t>Medienprodukte adressatengerecht planen, gestalten und präsentieren; Möglichkeiten des Veröffentlichens und Teilens kennen und nutzen</w:t>
            </w:r>
          </w:p>
          <w:p w14:paraId="43E9AEDF" w14:textId="77777777" w:rsidR="00374875" w:rsidRDefault="00374875" w:rsidP="00374875">
            <w:pPr>
              <w:pStyle w:val="Listenabsatz"/>
              <w:numPr>
                <w:ilvl w:val="0"/>
                <w:numId w:val="5"/>
              </w:numPr>
            </w:pPr>
            <w:r>
              <w:t xml:space="preserve">Audio- und Videoaufnahmen mit dem </w:t>
            </w:r>
            <w:proofErr w:type="spellStart"/>
            <w:r>
              <w:t>IPad</w:t>
            </w:r>
            <w:proofErr w:type="spellEnd"/>
            <w:r>
              <w:t xml:space="preserve"> erstellen, bearbeiten (z.B. mit </w:t>
            </w:r>
            <w:r w:rsidRPr="000E4920">
              <w:rPr>
                <w:i/>
                <w:iCs/>
              </w:rPr>
              <w:t>iMovie</w:t>
            </w:r>
            <w:r>
              <w:t xml:space="preserve">) und über den Beamer präsentieren/ bei </w:t>
            </w:r>
            <w:proofErr w:type="spellStart"/>
            <w:r>
              <w:t>Logineo</w:t>
            </w:r>
            <w:proofErr w:type="spellEnd"/>
            <w:r>
              <w:t xml:space="preserve"> veröffentlichen</w:t>
            </w:r>
          </w:p>
          <w:p w14:paraId="76E6747B" w14:textId="77777777" w:rsidR="00374875" w:rsidRDefault="00374875" w:rsidP="00374875">
            <w:pPr>
              <w:pStyle w:val="Listenabsatz"/>
              <w:numPr>
                <w:ilvl w:val="0"/>
                <w:numId w:val="5"/>
              </w:numPr>
            </w:pPr>
            <w:r>
              <w:t xml:space="preserve">Stop-Motion-Filme herstellen und präsentieren (z.B. mit </w:t>
            </w:r>
            <w:r w:rsidRPr="00F149AD">
              <w:rPr>
                <w:i/>
                <w:iCs/>
              </w:rPr>
              <w:t>Stop Motion</w:t>
            </w:r>
            <w:r>
              <w:t>)</w:t>
            </w:r>
          </w:p>
          <w:p w14:paraId="020F79DD" w14:textId="77777777" w:rsidR="00374875" w:rsidRDefault="00374875" w:rsidP="00374875">
            <w:pPr>
              <w:pStyle w:val="Listenabsatz"/>
              <w:numPr>
                <w:ilvl w:val="0"/>
                <w:numId w:val="5"/>
              </w:numPr>
            </w:pPr>
            <w:r>
              <w:t xml:space="preserve">Bildergeschichten vertonen (z.B. mit </w:t>
            </w:r>
            <w:r w:rsidRPr="00E73E7A">
              <w:rPr>
                <w:i/>
                <w:iCs/>
              </w:rPr>
              <w:t>Book Creator</w:t>
            </w:r>
            <w:r>
              <w:t>) und per Link veröffentlichen</w:t>
            </w:r>
          </w:p>
          <w:p w14:paraId="26C2CB69" w14:textId="77777777" w:rsidR="00374875" w:rsidRPr="00054EE3" w:rsidRDefault="00374875" w:rsidP="00374875">
            <w:pPr>
              <w:pStyle w:val="Listenabsatz"/>
              <w:numPr>
                <w:ilvl w:val="0"/>
                <w:numId w:val="5"/>
              </w:numPr>
            </w:pPr>
            <w:r>
              <w:t>Mindmaps/</w:t>
            </w:r>
            <w:proofErr w:type="spellStart"/>
            <w:r>
              <w:t>Padlets</w:t>
            </w:r>
            <w:proofErr w:type="spellEnd"/>
            <w:r>
              <w:t xml:space="preserve"> entwickeln (z.B. mit </w:t>
            </w:r>
            <w:proofErr w:type="spellStart"/>
            <w:r w:rsidRPr="00BE7690">
              <w:rPr>
                <w:i/>
                <w:iCs/>
              </w:rPr>
              <w:t>Padlet</w:t>
            </w:r>
            <w:proofErr w:type="spellEnd"/>
            <w:r>
              <w:rPr>
                <w:i/>
                <w:iCs/>
              </w:rPr>
              <w:t xml:space="preserve">, </w:t>
            </w:r>
            <w:r w:rsidRPr="00054EE3">
              <w:t>auf</w:t>
            </w:r>
            <w:r>
              <w:rPr>
                <w:i/>
                <w:iCs/>
              </w:rPr>
              <w:t xml:space="preserve"> </w:t>
            </w:r>
            <w:proofErr w:type="spellStart"/>
            <w:r w:rsidRPr="00054EE3">
              <w:t>Logineo</w:t>
            </w:r>
            <w:proofErr w:type="spellEnd"/>
            <w:r w:rsidRPr="00054EE3">
              <w:t>)</w:t>
            </w:r>
          </w:p>
          <w:p w14:paraId="1A023080" w14:textId="77777777" w:rsidR="00374875" w:rsidRPr="009F5FD3" w:rsidRDefault="00374875" w:rsidP="00374875">
            <w:pPr>
              <w:pStyle w:val="Listenabsatz"/>
              <w:numPr>
                <w:ilvl w:val="0"/>
                <w:numId w:val="5"/>
              </w:numPr>
              <w:rPr>
                <w:i/>
                <w:iCs/>
              </w:rPr>
            </w:pPr>
            <w:r>
              <w:t xml:space="preserve">Präsentationen herstellen (z.B mit </w:t>
            </w:r>
            <w:r w:rsidRPr="00FE4538">
              <w:rPr>
                <w:i/>
                <w:iCs/>
              </w:rPr>
              <w:t xml:space="preserve">Book </w:t>
            </w:r>
            <w:proofErr w:type="spellStart"/>
            <w:r w:rsidRPr="00FE4538">
              <w:rPr>
                <w:i/>
                <w:iCs/>
              </w:rPr>
              <w:t>Creator</w:t>
            </w:r>
            <w:proofErr w:type="spellEnd"/>
            <w:r>
              <w:rPr>
                <w:i/>
                <w:iCs/>
              </w:rPr>
              <w:t>, Power Point, Pages</w:t>
            </w:r>
            <w:r>
              <w:t>)</w:t>
            </w:r>
          </w:p>
          <w:p w14:paraId="610B4F34" w14:textId="77777777" w:rsidR="00374875" w:rsidRDefault="00374875" w:rsidP="00374875">
            <w:pPr>
              <w:pStyle w:val="Listenabsatz"/>
              <w:numPr>
                <w:ilvl w:val="0"/>
                <w:numId w:val="5"/>
              </w:numPr>
              <w:rPr>
                <w:i/>
                <w:iCs/>
              </w:rPr>
            </w:pPr>
            <w:r w:rsidRPr="00D80B64">
              <w:t xml:space="preserve">Hörspiele aufnehmen und bearbeiten (z.B. mit </w:t>
            </w:r>
            <w:r>
              <w:rPr>
                <w:i/>
                <w:iCs/>
              </w:rPr>
              <w:t>GarageBand)</w:t>
            </w:r>
          </w:p>
          <w:p w14:paraId="09EA5A48" w14:textId="77777777" w:rsidR="00374875" w:rsidRPr="0043443F" w:rsidRDefault="00374875" w:rsidP="00D93142">
            <w:pPr>
              <w:ind w:left="360"/>
              <w:rPr>
                <w:i/>
                <w:iCs/>
              </w:rPr>
            </w:pPr>
            <w:r>
              <w:rPr>
                <w:i/>
                <w:iCs/>
              </w:rPr>
              <w:t>u.v.m.</w:t>
            </w:r>
          </w:p>
        </w:tc>
      </w:tr>
      <w:tr w:rsidR="00374875" w14:paraId="1F8EB139" w14:textId="77777777" w:rsidTr="00D93142">
        <w:trPr>
          <w:trHeight w:val="286"/>
        </w:trPr>
        <w:tc>
          <w:tcPr>
            <w:tcW w:w="9668" w:type="dxa"/>
          </w:tcPr>
          <w:p w14:paraId="62778DFB" w14:textId="77777777" w:rsidR="00374875" w:rsidRDefault="00374875" w:rsidP="00D93142">
            <w:r>
              <w:t>4.2 Gestaltungsmittel</w:t>
            </w:r>
          </w:p>
        </w:tc>
      </w:tr>
      <w:tr w:rsidR="00374875" w14:paraId="7F325EF5" w14:textId="77777777" w:rsidTr="00D93142">
        <w:trPr>
          <w:trHeight w:val="286"/>
        </w:trPr>
        <w:tc>
          <w:tcPr>
            <w:tcW w:w="9668" w:type="dxa"/>
          </w:tcPr>
          <w:p w14:paraId="4031A5C8" w14:textId="77777777" w:rsidR="00374875" w:rsidRDefault="00374875" w:rsidP="00D93142">
            <w:r>
              <w:t>Gestaltungsmittel von Medienprodukten kennen, reflektiert anwenden sowie hinsichtlich ihrer Qualität, Wirkung und Aussageabsicht beurteilen</w:t>
            </w:r>
          </w:p>
          <w:p w14:paraId="4BB1CDD6" w14:textId="77777777" w:rsidR="00374875" w:rsidRDefault="00374875" w:rsidP="00374875">
            <w:pPr>
              <w:pStyle w:val="Listenabsatz"/>
              <w:numPr>
                <w:ilvl w:val="0"/>
                <w:numId w:val="5"/>
              </w:numPr>
            </w:pPr>
            <w:r>
              <w:lastRenderedPageBreak/>
              <w:t xml:space="preserve">vielfältige Möglichkeiten der Apps auf den </w:t>
            </w:r>
            <w:proofErr w:type="spellStart"/>
            <w:r>
              <w:t>Schüler-IPads</w:t>
            </w:r>
            <w:proofErr w:type="spellEnd"/>
            <w:r>
              <w:t xml:space="preserve"> kennen lernen, ausprobieren und reflektieren</w:t>
            </w:r>
          </w:p>
        </w:tc>
      </w:tr>
      <w:tr w:rsidR="00374875" w14:paraId="0E318124" w14:textId="77777777" w:rsidTr="00D93142">
        <w:trPr>
          <w:trHeight w:val="286"/>
        </w:trPr>
        <w:tc>
          <w:tcPr>
            <w:tcW w:w="9668" w:type="dxa"/>
          </w:tcPr>
          <w:p w14:paraId="4A71E380" w14:textId="77777777" w:rsidR="00374875" w:rsidRDefault="00374875" w:rsidP="00D93142">
            <w:r>
              <w:lastRenderedPageBreak/>
              <w:t>4.3 Quellendokumentation</w:t>
            </w:r>
          </w:p>
        </w:tc>
      </w:tr>
      <w:tr w:rsidR="00374875" w14:paraId="207D352B" w14:textId="77777777" w:rsidTr="00D93142">
        <w:trPr>
          <w:trHeight w:val="286"/>
        </w:trPr>
        <w:tc>
          <w:tcPr>
            <w:tcW w:w="9668" w:type="dxa"/>
          </w:tcPr>
          <w:p w14:paraId="1C33FB2D" w14:textId="77777777" w:rsidR="00374875" w:rsidRDefault="00374875" w:rsidP="00D93142">
            <w:r>
              <w:t>Standards der Quellenangaben beim Produzieren und Präsentieren von eigenen und fremden Inhalten kennen und anwenden</w:t>
            </w:r>
          </w:p>
          <w:p w14:paraId="1137B090" w14:textId="77777777" w:rsidR="00374875" w:rsidRDefault="00374875" w:rsidP="00374875">
            <w:pPr>
              <w:pStyle w:val="Listenabsatz"/>
              <w:numPr>
                <w:ilvl w:val="0"/>
                <w:numId w:val="5"/>
              </w:numPr>
            </w:pPr>
            <w:r>
              <w:t>Herkunft verwendeter Inhalte kennen und dokumentieren</w:t>
            </w:r>
          </w:p>
        </w:tc>
      </w:tr>
      <w:tr w:rsidR="00374875" w14:paraId="486B024D" w14:textId="77777777" w:rsidTr="00D93142">
        <w:trPr>
          <w:trHeight w:val="286"/>
        </w:trPr>
        <w:tc>
          <w:tcPr>
            <w:tcW w:w="9668" w:type="dxa"/>
          </w:tcPr>
          <w:p w14:paraId="7E6D7694" w14:textId="77777777" w:rsidR="00374875" w:rsidRDefault="00374875" w:rsidP="00D93142">
            <w:r>
              <w:t>4.4 Rechtliche Grundlagen</w:t>
            </w:r>
          </w:p>
        </w:tc>
      </w:tr>
      <w:tr w:rsidR="00374875" w14:paraId="318D0147" w14:textId="77777777" w:rsidTr="00D93142">
        <w:trPr>
          <w:trHeight w:val="286"/>
        </w:trPr>
        <w:tc>
          <w:tcPr>
            <w:tcW w:w="9668" w:type="dxa"/>
          </w:tcPr>
          <w:p w14:paraId="4C442B99" w14:textId="77777777" w:rsidR="00374875" w:rsidRDefault="00374875" w:rsidP="00D93142">
            <w:r>
              <w:t>Rechtliche Grundlagen des Persönlichkeits- (u.a. des Bildrechts), Urheber- und Nutzungsrechts (u.a. Lizenzen) überprüfen, bewerten und beachten</w:t>
            </w:r>
          </w:p>
          <w:p w14:paraId="6E496E70" w14:textId="77777777" w:rsidR="00374875" w:rsidRDefault="00374875" w:rsidP="00374875">
            <w:pPr>
              <w:pStyle w:val="Listenabsatz"/>
              <w:numPr>
                <w:ilvl w:val="0"/>
                <w:numId w:val="5"/>
              </w:numPr>
            </w:pPr>
            <w:r>
              <w:t>Rechte kennen und beachten (Internet-ABC)</w:t>
            </w:r>
          </w:p>
          <w:p w14:paraId="121EA112" w14:textId="77777777" w:rsidR="00374875" w:rsidRDefault="00374875" w:rsidP="00374875">
            <w:pPr>
              <w:pStyle w:val="Listenabsatz"/>
              <w:numPr>
                <w:ilvl w:val="0"/>
                <w:numId w:val="5"/>
              </w:numPr>
            </w:pPr>
            <w:r>
              <w:t xml:space="preserve">geeignete Internetseiten für z.B. kostenlose Bilder kennen und nutzen (z.B. find-das-bild.de) </w:t>
            </w:r>
          </w:p>
          <w:p w14:paraId="3C15F60C" w14:textId="77777777" w:rsidR="00374875" w:rsidRDefault="00374875" w:rsidP="00374875">
            <w:pPr>
              <w:pStyle w:val="Listenabsatz"/>
              <w:numPr>
                <w:ilvl w:val="0"/>
                <w:numId w:val="5"/>
              </w:numPr>
            </w:pPr>
            <w:r>
              <w:t xml:space="preserve">Recht am eigenen Bild beachten   </w:t>
            </w:r>
          </w:p>
        </w:tc>
      </w:tr>
    </w:tbl>
    <w:p w14:paraId="4930F58F" w14:textId="77777777" w:rsidR="00374875" w:rsidRDefault="00374875" w:rsidP="0006246F"/>
    <w:tbl>
      <w:tblPr>
        <w:tblStyle w:val="Tabellenraster"/>
        <w:tblW w:w="9668" w:type="dxa"/>
        <w:tblLook w:val="04A0" w:firstRow="1" w:lastRow="0" w:firstColumn="1" w:lastColumn="0" w:noHBand="0" w:noVBand="1"/>
      </w:tblPr>
      <w:tblGrid>
        <w:gridCol w:w="9668"/>
      </w:tblGrid>
      <w:tr w:rsidR="00D823D3" w14:paraId="714F05F3" w14:textId="77777777" w:rsidTr="006C4C66">
        <w:trPr>
          <w:trHeight w:val="286"/>
        </w:trPr>
        <w:tc>
          <w:tcPr>
            <w:tcW w:w="9668" w:type="dxa"/>
          </w:tcPr>
          <w:p w14:paraId="0F6A0503" w14:textId="0BF47622" w:rsidR="004B4D85" w:rsidRPr="00090D8D" w:rsidRDefault="00D823D3" w:rsidP="006C4C66">
            <w:pPr>
              <w:rPr>
                <w:b/>
                <w:bCs/>
              </w:rPr>
            </w:pPr>
            <w:r w:rsidRPr="00090D8D">
              <w:rPr>
                <w:b/>
                <w:bCs/>
              </w:rPr>
              <w:t>5. Analysieren und Reflektieren</w:t>
            </w:r>
          </w:p>
        </w:tc>
      </w:tr>
      <w:tr w:rsidR="00D823D3" w14:paraId="589965E1" w14:textId="77777777" w:rsidTr="006C4C66">
        <w:trPr>
          <w:trHeight w:val="286"/>
        </w:trPr>
        <w:tc>
          <w:tcPr>
            <w:tcW w:w="9668" w:type="dxa"/>
          </w:tcPr>
          <w:p w14:paraId="7FA42E83" w14:textId="77777777" w:rsidR="00D823D3" w:rsidRDefault="00D823D3" w:rsidP="006C4C66">
            <w:r>
              <w:t>5.1 Medienanalyse</w:t>
            </w:r>
          </w:p>
        </w:tc>
      </w:tr>
      <w:tr w:rsidR="00D823D3" w14:paraId="73B6A3A0" w14:textId="77777777" w:rsidTr="006C4C66">
        <w:trPr>
          <w:trHeight w:val="286"/>
        </w:trPr>
        <w:tc>
          <w:tcPr>
            <w:tcW w:w="9668" w:type="dxa"/>
          </w:tcPr>
          <w:p w14:paraId="0FE6402F" w14:textId="77777777" w:rsidR="00D823D3" w:rsidRDefault="00D823D3" w:rsidP="006C4C66">
            <w:r>
              <w:t>Die Vielfalt der Medien, ihre Entwicklung und Bedeutungen kennen, analysieren und reflektieren</w:t>
            </w:r>
          </w:p>
          <w:p w14:paraId="0F38FD94" w14:textId="77777777" w:rsidR="00D823D3" w:rsidRDefault="00D823D3" w:rsidP="00D823D3">
            <w:pPr>
              <w:pStyle w:val="Listenabsatz"/>
              <w:numPr>
                <w:ilvl w:val="0"/>
                <w:numId w:val="5"/>
              </w:numPr>
            </w:pPr>
            <w:r>
              <w:t>Welche Medien gab es damals (Oma/Opa)?</w:t>
            </w:r>
          </w:p>
          <w:p w14:paraId="1864DA94" w14:textId="77777777" w:rsidR="00D823D3" w:rsidRDefault="00D823D3" w:rsidP="00D823D3">
            <w:pPr>
              <w:pStyle w:val="Listenabsatz"/>
              <w:numPr>
                <w:ilvl w:val="0"/>
                <w:numId w:val="5"/>
              </w:numPr>
            </w:pPr>
            <w:r>
              <w:t>Digitale Entwicklung, auch an einem konkreten Beispiel</w:t>
            </w:r>
          </w:p>
          <w:p w14:paraId="70222200" w14:textId="77777777" w:rsidR="00D823D3" w:rsidRDefault="00D823D3" w:rsidP="00D823D3">
            <w:pPr>
              <w:pStyle w:val="Listenabsatz"/>
              <w:numPr>
                <w:ilvl w:val="0"/>
                <w:numId w:val="5"/>
              </w:numPr>
            </w:pPr>
            <w:r>
              <w:t>Mediensammlung erstellen</w:t>
            </w:r>
          </w:p>
          <w:p w14:paraId="687F49B7" w14:textId="77777777" w:rsidR="00D823D3" w:rsidRDefault="00D823D3" w:rsidP="00D823D3">
            <w:pPr>
              <w:pStyle w:val="Listenabsatz"/>
              <w:numPr>
                <w:ilvl w:val="0"/>
                <w:numId w:val="5"/>
              </w:numPr>
            </w:pPr>
            <w:r>
              <w:t>LP: Leben in Medien- und Konsumgesellschaft, Zeit und Wandel</w:t>
            </w:r>
          </w:p>
          <w:p w14:paraId="763BEB16" w14:textId="77777777" w:rsidR="00D823D3" w:rsidRDefault="00D823D3" w:rsidP="00D823D3">
            <w:pPr>
              <w:pStyle w:val="Listenabsatz"/>
              <w:numPr>
                <w:ilvl w:val="0"/>
                <w:numId w:val="5"/>
              </w:numPr>
            </w:pPr>
            <w:r>
              <w:t>Podcasts</w:t>
            </w:r>
          </w:p>
        </w:tc>
      </w:tr>
      <w:tr w:rsidR="00D823D3" w14:paraId="3F30D9FE" w14:textId="77777777" w:rsidTr="006C4C66">
        <w:trPr>
          <w:trHeight w:val="286"/>
        </w:trPr>
        <w:tc>
          <w:tcPr>
            <w:tcW w:w="9668" w:type="dxa"/>
          </w:tcPr>
          <w:p w14:paraId="40B01C0C" w14:textId="16582B2A" w:rsidR="00D823D3" w:rsidRDefault="00D823D3" w:rsidP="006C4C66">
            <w:r>
              <w:t>5.2</w:t>
            </w:r>
            <w:r w:rsidR="007B2C35">
              <w:t xml:space="preserve"> </w:t>
            </w:r>
            <w:r>
              <w:t>Meinungsbildung</w:t>
            </w:r>
          </w:p>
        </w:tc>
      </w:tr>
      <w:tr w:rsidR="00D823D3" w14:paraId="34F9EDB6" w14:textId="77777777" w:rsidTr="006C4C66">
        <w:trPr>
          <w:trHeight w:val="286"/>
        </w:trPr>
        <w:tc>
          <w:tcPr>
            <w:tcW w:w="9668" w:type="dxa"/>
          </w:tcPr>
          <w:p w14:paraId="5027B2C0" w14:textId="77777777" w:rsidR="00D823D3" w:rsidRDefault="00D823D3" w:rsidP="006C4C66">
            <w:r>
              <w:t>Die interessengeleitete Setzung und Verbreitung von Themen in Medien erkennen, sowie in Bezug auf die Meinungsbildung beurteilen</w:t>
            </w:r>
          </w:p>
          <w:p w14:paraId="1E01428C" w14:textId="77777777" w:rsidR="00D823D3" w:rsidRDefault="00D823D3" w:rsidP="00D823D3">
            <w:pPr>
              <w:pStyle w:val="Listenabsatz"/>
              <w:numPr>
                <w:ilvl w:val="0"/>
                <w:numId w:val="5"/>
              </w:numPr>
            </w:pPr>
            <w:r>
              <w:t>Medien als Informationsmittel (Radio, Nachrichten, Werbung)</w:t>
            </w:r>
          </w:p>
          <w:p w14:paraId="3162C3AF" w14:textId="77777777" w:rsidR="00D823D3" w:rsidRDefault="00D823D3" w:rsidP="00D823D3">
            <w:pPr>
              <w:pStyle w:val="Listenabsatz"/>
              <w:numPr>
                <w:ilvl w:val="0"/>
                <w:numId w:val="5"/>
              </w:numPr>
            </w:pPr>
            <w:r>
              <w:t>Gespräche über Mediennutzung</w:t>
            </w:r>
          </w:p>
        </w:tc>
      </w:tr>
      <w:tr w:rsidR="00D823D3" w14:paraId="5B4E0F4A" w14:textId="77777777" w:rsidTr="006C4C66">
        <w:trPr>
          <w:trHeight w:val="286"/>
        </w:trPr>
        <w:tc>
          <w:tcPr>
            <w:tcW w:w="9668" w:type="dxa"/>
          </w:tcPr>
          <w:p w14:paraId="7321307D" w14:textId="77777777" w:rsidR="00D823D3" w:rsidRDefault="00D823D3" w:rsidP="006C4C66">
            <w:r>
              <w:t xml:space="preserve">5.3 Identitätsbildung </w:t>
            </w:r>
          </w:p>
        </w:tc>
      </w:tr>
      <w:tr w:rsidR="00D823D3" w14:paraId="52A06398" w14:textId="77777777" w:rsidTr="006C4C66">
        <w:trPr>
          <w:trHeight w:val="286"/>
        </w:trPr>
        <w:tc>
          <w:tcPr>
            <w:tcW w:w="9668" w:type="dxa"/>
          </w:tcPr>
          <w:p w14:paraId="5CAD68AA" w14:textId="77777777" w:rsidR="00D823D3" w:rsidRDefault="00D823D3" w:rsidP="006C4C66">
            <w:r>
              <w:t>Chancen und Herausforderungen von Medien für die Realitätswahrnehmung erkennen und analysieren, sowie für die eigene Identitätsbildung nutzen</w:t>
            </w:r>
          </w:p>
          <w:p w14:paraId="03953959" w14:textId="77777777" w:rsidR="00D823D3" w:rsidRDefault="00D823D3" w:rsidP="00D823D3">
            <w:pPr>
              <w:pStyle w:val="Listenabsatz"/>
              <w:numPr>
                <w:ilvl w:val="0"/>
                <w:numId w:val="5"/>
              </w:numPr>
            </w:pPr>
            <w:r>
              <w:t>Vor- und Nachteile von Social-Media, Identitätsdarstellung</w:t>
            </w:r>
          </w:p>
          <w:p w14:paraId="0EC5BAEA" w14:textId="77777777" w:rsidR="00D823D3" w:rsidRDefault="00D823D3" w:rsidP="00D823D3">
            <w:pPr>
              <w:pStyle w:val="Listenabsatz"/>
              <w:numPr>
                <w:ilvl w:val="0"/>
                <w:numId w:val="5"/>
              </w:numPr>
            </w:pPr>
            <w:r>
              <w:t>Konsumverhalten</w:t>
            </w:r>
          </w:p>
        </w:tc>
      </w:tr>
      <w:tr w:rsidR="00D823D3" w14:paraId="6A386319" w14:textId="77777777" w:rsidTr="006C4C66">
        <w:trPr>
          <w:trHeight w:val="286"/>
        </w:trPr>
        <w:tc>
          <w:tcPr>
            <w:tcW w:w="9668" w:type="dxa"/>
          </w:tcPr>
          <w:p w14:paraId="6E19AE16" w14:textId="2E9F7995" w:rsidR="00D823D3" w:rsidRDefault="00D823D3" w:rsidP="006C4C66">
            <w:r>
              <w:t>5.4 Selbstregulierung Me</w:t>
            </w:r>
            <w:r w:rsidR="00C01F71">
              <w:t>di</w:t>
            </w:r>
            <w:r>
              <w:t>ennutzung</w:t>
            </w:r>
          </w:p>
        </w:tc>
      </w:tr>
      <w:tr w:rsidR="00D823D3" w14:paraId="6D56F66B" w14:textId="77777777" w:rsidTr="006C4C66">
        <w:trPr>
          <w:trHeight w:val="286"/>
        </w:trPr>
        <w:tc>
          <w:tcPr>
            <w:tcW w:w="9668" w:type="dxa"/>
          </w:tcPr>
          <w:p w14:paraId="103E9F82" w14:textId="77777777" w:rsidR="00D823D3" w:rsidRDefault="00D823D3" w:rsidP="006C4C66">
            <w:r>
              <w:t>Medien und ihre Wirkungen beschreiben, kritisch reflektieren und deren Nutzung selbstverantwortlich regulieren, andere bei ihrer Mediennutzung unterstützen</w:t>
            </w:r>
          </w:p>
          <w:p w14:paraId="4D7A0782" w14:textId="77777777" w:rsidR="00D823D3" w:rsidRDefault="00D823D3" w:rsidP="00D823D3">
            <w:pPr>
              <w:pStyle w:val="Listenabsatz"/>
              <w:numPr>
                <w:ilvl w:val="0"/>
                <w:numId w:val="5"/>
              </w:numPr>
            </w:pPr>
            <w:r>
              <w:t>Gefahren und Nutzen</w:t>
            </w:r>
          </w:p>
          <w:p w14:paraId="5D7ED26D" w14:textId="77777777" w:rsidR="00D823D3" w:rsidRDefault="00D823D3" w:rsidP="00D823D3">
            <w:pPr>
              <w:pStyle w:val="Listenabsatz"/>
              <w:numPr>
                <w:ilvl w:val="0"/>
                <w:numId w:val="5"/>
              </w:numPr>
            </w:pPr>
            <w:r>
              <w:t>Realität und Fiktion, Beurteilen der Wirklichkeit</w:t>
            </w:r>
          </w:p>
          <w:p w14:paraId="655B9562" w14:textId="77777777" w:rsidR="00D823D3" w:rsidRDefault="00D823D3" w:rsidP="00D823D3">
            <w:pPr>
              <w:pStyle w:val="Listenabsatz"/>
              <w:numPr>
                <w:ilvl w:val="0"/>
                <w:numId w:val="5"/>
              </w:numPr>
            </w:pPr>
            <w:r>
              <w:t>Eigenverantwortung, Identitätswahrung,  Konsumverhalten (Werbung)</w:t>
            </w:r>
          </w:p>
          <w:p w14:paraId="057EBF20" w14:textId="77777777" w:rsidR="00D823D3" w:rsidRDefault="00D823D3" w:rsidP="00D823D3">
            <w:pPr>
              <w:pStyle w:val="Listenabsatz"/>
              <w:numPr>
                <w:ilvl w:val="0"/>
                <w:numId w:val="5"/>
              </w:numPr>
            </w:pPr>
            <w:r>
              <w:t>LP: Leben in Medien- und Konsumgesellschaft, Zeit und Wandel</w:t>
            </w:r>
          </w:p>
          <w:p w14:paraId="6A76DF07" w14:textId="77777777" w:rsidR="00D823D3" w:rsidRDefault="00D823D3" w:rsidP="00D823D3">
            <w:pPr>
              <w:pStyle w:val="Listenabsatz"/>
              <w:numPr>
                <w:ilvl w:val="0"/>
                <w:numId w:val="5"/>
              </w:numPr>
            </w:pPr>
            <w:proofErr w:type="spellStart"/>
            <w:r>
              <w:t>Clicksafe</w:t>
            </w:r>
            <w:proofErr w:type="spellEnd"/>
          </w:p>
        </w:tc>
      </w:tr>
    </w:tbl>
    <w:p w14:paraId="77482C48" w14:textId="77777777" w:rsidR="00F1784D" w:rsidRDefault="00A26D09" w:rsidP="0006246F">
      <w:r>
        <w:t xml:space="preserve"> </w:t>
      </w:r>
    </w:p>
    <w:tbl>
      <w:tblPr>
        <w:tblStyle w:val="Tabellenraster"/>
        <w:tblW w:w="9945" w:type="dxa"/>
        <w:tblLook w:val="04A0" w:firstRow="1" w:lastRow="0" w:firstColumn="1" w:lastColumn="0" w:noHBand="0" w:noVBand="1"/>
      </w:tblPr>
      <w:tblGrid>
        <w:gridCol w:w="2092"/>
        <w:gridCol w:w="7853"/>
      </w:tblGrid>
      <w:tr w:rsidR="00F1784D" w14:paraId="3C9CE34B" w14:textId="77777777" w:rsidTr="006C4C66">
        <w:trPr>
          <w:trHeight w:val="272"/>
        </w:trPr>
        <w:tc>
          <w:tcPr>
            <w:tcW w:w="9945" w:type="dxa"/>
            <w:gridSpan w:val="2"/>
          </w:tcPr>
          <w:p w14:paraId="26D7B73A" w14:textId="77777777" w:rsidR="00F1784D" w:rsidRPr="00FE5917" w:rsidRDefault="00F1784D" w:rsidP="006C4C66">
            <w:pPr>
              <w:rPr>
                <w:b/>
                <w:bCs/>
              </w:rPr>
            </w:pPr>
            <w:r w:rsidRPr="00FE5917">
              <w:rPr>
                <w:b/>
                <w:bCs/>
              </w:rPr>
              <w:t>6. Problemlösen und modellieren</w:t>
            </w:r>
          </w:p>
        </w:tc>
      </w:tr>
      <w:tr w:rsidR="00F1784D" w14:paraId="4A9024A4" w14:textId="77777777" w:rsidTr="006C4C66">
        <w:trPr>
          <w:trHeight w:val="272"/>
        </w:trPr>
        <w:tc>
          <w:tcPr>
            <w:tcW w:w="2092" w:type="dxa"/>
            <w:vMerge w:val="restart"/>
          </w:tcPr>
          <w:p w14:paraId="69C88910" w14:textId="77777777" w:rsidR="00F1784D" w:rsidRDefault="00F1784D" w:rsidP="006C4C66">
            <w:r>
              <w:t>6.4</w:t>
            </w:r>
          </w:p>
          <w:p w14:paraId="4D3F1C54" w14:textId="77777777" w:rsidR="00F1784D" w:rsidRDefault="00F1784D" w:rsidP="006C4C66">
            <w:r>
              <w:t>Bedeutung von Algorithmen</w:t>
            </w:r>
          </w:p>
          <w:p w14:paraId="092EA37A" w14:textId="77777777" w:rsidR="00F1784D" w:rsidRDefault="00F1784D" w:rsidP="006C4C66"/>
          <w:p w14:paraId="5D423471" w14:textId="77777777" w:rsidR="00F1784D" w:rsidRDefault="00F1784D" w:rsidP="006C4C66">
            <w:r>
              <w:t xml:space="preserve">Einflüsse von Algorithmen und Auswirkungen der Automatisierung von Prozessen in der digitalen Welt </w:t>
            </w:r>
            <w:r>
              <w:lastRenderedPageBreak/>
              <w:t>beschreiben und reflektieren</w:t>
            </w:r>
          </w:p>
        </w:tc>
        <w:tc>
          <w:tcPr>
            <w:tcW w:w="7853" w:type="dxa"/>
          </w:tcPr>
          <w:p w14:paraId="4FE2CAEF" w14:textId="77777777" w:rsidR="00F1784D" w:rsidRDefault="00F1784D" w:rsidP="006C4C66">
            <w:r>
              <w:lastRenderedPageBreak/>
              <w:t>6.1 Prinzipien der digitalen Welt</w:t>
            </w:r>
          </w:p>
        </w:tc>
      </w:tr>
      <w:tr w:rsidR="00F1784D" w14:paraId="73642872" w14:textId="77777777" w:rsidTr="006C4C66">
        <w:trPr>
          <w:trHeight w:val="147"/>
        </w:trPr>
        <w:tc>
          <w:tcPr>
            <w:tcW w:w="2092" w:type="dxa"/>
            <w:vMerge/>
          </w:tcPr>
          <w:p w14:paraId="16DA7E0C" w14:textId="77777777" w:rsidR="00F1784D" w:rsidRDefault="00F1784D" w:rsidP="006C4C66"/>
        </w:tc>
        <w:tc>
          <w:tcPr>
            <w:tcW w:w="7853" w:type="dxa"/>
          </w:tcPr>
          <w:p w14:paraId="57225D5D" w14:textId="77777777" w:rsidR="00F1784D" w:rsidRDefault="00F1784D" w:rsidP="006C4C66">
            <w:r>
              <w:t>Grundlegende Prinzipien und Funktionsweisen der digitalen Welt identifizieren, kennen, verstehen und bewusst nutzen.</w:t>
            </w:r>
          </w:p>
          <w:p w14:paraId="5C648BCE" w14:textId="77777777" w:rsidR="00F1784D" w:rsidRDefault="00F1784D" w:rsidP="00F1784D">
            <w:pPr>
              <w:pStyle w:val="Listenabsatz"/>
              <w:numPr>
                <w:ilvl w:val="0"/>
                <w:numId w:val="5"/>
              </w:numPr>
            </w:pPr>
            <w:r>
              <w:t>Wofür brauchen wir digitale Medien?</w:t>
            </w:r>
          </w:p>
          <w:p w14:paraId="18544191" w14:textId="77777777" w:rsidR="00F1784D" w:rsidRDefault="00F1784D" w:rsidP="00F1784D">
            <w:pPr>
              <w:pStyle w:val="Listenabsatz"/>
              <w:numPr>
                <w:ilvl w:val="0"/>
                <w:numId w:val="5"/>
              </w:numPr>
            </w:pPr>
            <w:r>
              <w:t>LP: Technik und digitale Entwicklung</w:t>
            </w:r>
          </w:p>
        </w:tc>
      </w:tr>
      <w:tr w:rsidR="00F1784D" w14:paraId="4E8E4A83" w14:textId="77777777" w:rsidTr="006C4C66">
        <w:trPr>
          <w:trHeight w:val="147"/>
        </w:trPr>
        <w:tc>
          <w:tcPr>
            <w:tcW w:w="2092" w:type="dxa"/>
            <w:vMerge/>
          </w:tcPr>
          <w:p w14:paraId="64709646" w14:textId="77777777" w:rsidR="00F1784D" w:rsidRDefault="00F1784D" w:rsidP="006C4C66"/>
        </w:tc>
        <w:tc>
          <w:tcPr>
            <w:tcW w:w="7853" w:type="dxa"/>
          </w:tcPr>
          <w:p w14:paraId="4E41D4D2" w14:textId="77777777" w:rsidR="00F1784D" w:rsidRDefault="00F1784D" w:rsidP="006C4C66">
            <w:r>
              <w:t>6.2 Algorithmen erkennen</w:t>
            </w:r>
          </w:p>
        </w:tc>
      </w:tr>
      <w:tr w:rsidR="00F1784D" w14:paraId="0CBB0E69" w14:textId="77777777" w:rsidTr="006C4C66">
        <w:trPr>
          <w:trHeight w:val="147"/>
        </w:trPr>
        <w:tc>
          <w:tcPr>
            <w:tcW w:w="2092" w:type="dxa"/>
            <w:vMerge/>
          </w:tcPr>
          <w:p w14:paraId="43CD75B5" w14:textId="77777777" w:rsidR="00F1784D" w:rsidRDefault="00F1784D" w:rsidP="006C4C66"/>
        </w:tc>
        <w:tc>
          <w:tcPr>
            <w:tcW w:w="7853" w:type="dxa"/>
          </w:tcPr>
          <w:p w14:paraId="3C296CBB" w14:textId="77777777" w:rsidR="00F1784D" w:rsidRDefault="00F1784D" w:rsidP="006C4C66">
            <w:r>
              <w:t>Algorithmischen Muster und Strukturen in verschiedenen Kontexten erkennen, nachvollziehen und reflektieren</w:t>
            </w:r>
          </w:p>
          <w:p w14:paraId="1C3D22D2" w14:textId="77777777" w:rsidR="00F1784D" w:rsidRDefault="00F1784D" w:rsidP="006C4C66">
            <w:r>
              <w:t>DEF. Algorithmus: Vorgehensweise um Problem zu lösen (Lösungsplan)</w:t>
            </w:r>
          </w:p>
          <w:p w14:paraId="706D8071" w14:textId="77777777" w:rsidR="00F1784D" w:rsidRDefault="00F1784D" w:rsidP="00F1784D">
            <w:pPr>
              <w:pStyle w:val="Listenabsatz"/>
              <w:numPr>
                <w:ilvl w:val="0"/>
                <w:numId w:val="5"/>
              </w:numPr>
            </w:pPr>
            <w:r>
              <w:t>Wo finden wir Algorithmen?</w:t>
            </w:r>
          </w:p>
          <w:p w14:paraId="33E56B0F" w14:textId="77777777" w:rsidR="00F1784D" w:rsidRDefault="00F1784D" w:rsidP="00F1784D">
            <w:pPr>
              <w:pStyle w:val="Listenabsatz"/>
              <w:numPr>
                <w:ilvl w:val="0"/>
                <w:numId w:val="5"/>
              </w:numPr>
            </w:pPr>
            <w:r>
              <w:lastRenderedPageBreak/>
              <w:t>Welt auf Algorithmen überprüfen (Arbeitswelt)</w:t>
            </w:r>
          </w:p>
          <w:p w14:paraId="0348E99B" w14:textId="77777777" w:rsidR="00F1784D" w:rsidRDefault="00F1784D" w:rsidP="00F1784D">
            <w:pPr>
              <w:pStyle w:val="Listenabsatz"/>
              <w:numPr>
                <w:ilvl w:val="0"/>
                <w:numId w:val="5"/>
              </w:numPr>
            </w:pPr>
            <w:r>
              <w:t>Z.B. Spiel „Roboter“ – Eine Person soll durch einen Algorithmus dirigiert werden.</w:t>
            </w:r>
          </w:p>
          <w:p w14:paraId="1F3699E8" w14:textId="77777777" w:rsidR="00F1784D" w:rsidRDefault="00F1784D" w:rsidP="00F1784D">
            <w:pPr>
              <w:pStyle w:val="Listenabsatz"/>
              <w:numPr>
                <w:ilvl w:val="0"/>
                <w:numId w:val="5"/>
              </w:numPr>
            </w:pPr>
            <w:r>
              <w:t>Was passiert dann Maschine</w:t>
            </w:r>
          </w:p>
        </w:tc>
      </w:tr>
      <w:tr w:rsidR="00F1784D" w14:paraId="395A5D16" w14:textId="77777777" w:rsidTr="006C4C66">
        <w:trPr>
          <w:trHeight w:val="147"/>
        </w:trPr>
        <w:tc>
          <w:tcPr>
            <w:tcW w:w="9945" w:type="dxa"/>
            <w:gridSpan w:val="2"/>
          </w:tcPr>
          <w:p w14:paraId="7F24944D" w14:textId="77777777" w:rsidR="00F1784D" w:rsidRDefault="00F1784D" w:rsidP="006C4C66">
            <w:r>
              <w:lastRenderedPageBreak/>
              <w:t>6.3. modellieren und programmieren</w:t>
            </w:r>
          </w:p>
        </w:tc>
      </w:tr>
      <w:tr w:rsidR="00F1784D" w14:paraId="62B409E9" w14:textId="77777777" w:rsidTr="006C4C66">
        <w:trPr>
          <w:trHeight w:val="147"/>
        </w:trPr>
        <w:tc>
          <w:tcPr>
            <w:tcW w:w="9945" w:type="dxa"/>
            <w:gridSpan w:val="2"/>
          </w:tcPr>
          <w:p w14:paraId="5AB1EC6F" w14:textId="77777777" w:rsidR="00F1784D" w:rsidRDefault="00F1784D" w:rsidP="006C4C66">
            <w:r w:rsidRPr="00F3292B">
              <w:t>Probleme formalisiert beschreiben, Problemlösestrategien entwickeln und dazu eine strukturierte algorithmische Sequenz planen, diese auch durch programmieren umsetzen und die gefundene Lösungsstrategie beurteilen</w:t>
            </w:r>
          </w:p>
          <w:p w14:paraId="76C83730" w14:textId="77777777" w:rsidR="00F1784D" w:rsidRDefault="00F1784D" w:rsidP="00F1784D">
            <w:pPr>
              <w:pStyle w:val="Listenabsatz"/>
              <w:numPr>
                <w:ilvl w:val="0"/>
                <w:numId w:val="5"/>
              </w:numPr>
            </w:pPr>
            <w:r>
              <w:t>Programme anhand vorgegebener Schritte erstellen, verstehen und reflektieren</w:t>
            </w:r>
          </w:p>
          <w:p w14:paraId="79FA169C" w14:textId="77777777" w:rsidR="00F1784D" w:rsidRDefault="00F1784D" w:rsidP="00F1784D">
            <w:pPr>
              <w:pStyle w:val="Listenabsatz"/>
              <w:numPr>
                <w:ilvl w:val="0"/>
                <w:numId w:val="5"/>
              </w:numPr>
            </w:pPr>
            <w:r>
              <w:t>Eigene Programme schreiben, dabei das Eva Prinzip anwenden</w:t>
            </w:r>
          </w:p>
          <w:p w14:paraId="0A42475A" w14:textId="77777777" w:rsidR="00F1784D" w:rsidRDefault="00F1784D" w:rsidP="00F1784D">
            <w:pPr>
              <w:pStyle w:val="Listenabsatz"/>
              <w:numPr>
                <w:ilvl w:val="0"/>
                <w:numId w:val="5"/>
              </w:numPr>
            </w:pPr>
            <w:r>
              <w:t>Lego WeDo</w:t>
            </w:r>
          </w:p>
          <w:p w14:paraId="2BB7F1BB" w14:textId="77777777" w:rsidR="00F1784D" w:rsidRDefault="00F1784D" w:rsidP="00F1784D">
            <w:pPr>
              <w:pStyle w:val="Listenabsatz"/>
              <w:numPr>
                <w:ilvl w:val="0"/>
                <w:numId w:val="5"/>
              </w:numPr>
            </w:pPr>
            <w:proofErr w:type="spellStart"/>
            <w:r>
              <w:t>Calliope</w:t>
            </w:r>
            <w:proofErr w:type="spellEnd"/>
            <w:r>
              <w:t xml:space="preserve"> - OpenRobertaLap</w:t>
            </w:r>
          </w:p>
          <w:p w14:paraId="4AC168F3" w14:textId="77777777" w:rsidR="00F1784D" w:rsidRDefault="00F1784D" w:rsidP="00F1784D">
            <w:pPr>
              <w:pStyle w:val="Listenabsatz"/>
              <w:numPr>
                <w:ilvl w:val="0"/>
                <w:numId w:val="5"/>
              </w:numPr>
            </w:pPr>
            <w:r>
              <w:t>LP: Bauen und Konstruieren</w:t>
            </w:r>
          </w:p>
          <w:p w14:paraId="78E42032" w14:textId="77777777" w:rsidR="00F1784D" w:rsidRDefault="00F1784D" w:rsidP="00F1784D">
            <w:pPr>
              <w:pStyle w:val="Listenabsatz"/>
              <w:numPr>
                <w:ilvl w:val="0"/>
                <w:numId w:val="5"/>
              </w:numPr>
            </w:pPr>
            <w:proofErr w:type="spellStart"/>
            <w:r>
              <w:t>Nawitas</w:t>
            </w:r>
            <w:proofErr w:type="spellEnd"/>
            <w:r>
              <w:t xml:space="preserve"> – offline Coding</w:t>
            </w:r>
          </w:p>
        </w:tc>
      </w:tr>
    </w:tbl>
    <w:p w14:paraId="1EF56326" w14:textId="07B1C6A3" w:rsidR="00374875" w:rsidRDefault="00374875" w:rsidP="00626788">
      <w:pPr>
        <w:rPr>
          <w:rFonts w:asciiTheme="majorHAnsi" w:hAnsiTheme="majorHAnsi"/>
          <w:color w:val="1F3864" w:themeColor="accent1" w:themeShade="80"/>
          <w:sz w:val="24"/>
          <w:szCs w:val="24"/>
        </w:rPr>
      </w:pPr>
    </w:p>
    <w:p w14:paraId="4A1E1A4E" w14:textId="77777777" w:rsidR="00626788" w:rsidRPr="00626788" w:rsidRDefault="00626788" w:rsidP="00626788">
      <w:pPr>
        <w:rPr>
          <w:rFonts w:asciiTheme="majorHAnsi" w:hAnsiTheme="majorHAnsi"/>
          <w:color w:val="1F3864" w:themeColor="accent1" w:themeShade="80"/>
          <w:sz w:val="24"/>
          <w:szCs w:val="24"/>
        </w:rPr>
      </w:pPr>
    </w:p>
    <w:p w14:paraId="34B73724" w14:textId="10A21258" w:rsidR="00DC46A0" w:rsidRDefault="00DC46A0" w:rsidP="00615C85">
      <w:pPr>
        <w:pStyle w:val="Listenabsatz"/>
        <w:numPr>
          <w:ilvl w:val="1"/>
          <w:numId w:val="2"/>
        </w:numPr>
        <w:rPr>
          <w:rFonts w:asciiTheme="majorHAnsi" w:hAnsiTheme="majorHAnsi"/>
          <w:color w:val="1F3864" w:themeColor="accent1" w:themeShade="80"/>
          <w:sz w:val="24"/>
          <w:szCs w:val="24"/>
        </w:rPr>
      </w:pPr>
      <w:r>
        <w:rPr>
          <w:rFonts w:asciiTheme="majorHAnsi" w:hAnsiTheme="majorHAnsi"/>
          <w:color w:val="1F3864" w:themeColor="accent1" w:themeShade="80"/>
          <w:sz w:val="24"/>
          <w:szCs w:val="24"/>
        </w:rPr>
        <w:t>digitale Werkzeuge</w:t>
      </w:r>
    </w:p>
    <w:p w14:paraId="15FFC662" w14:textId="4919FC5F" w:rsidR="00FE5917" w:rsidRDefault="00FE5917" w:rsidP="00FE5917">
      <w:pPr>
        <w:ind w:left="360"/>
        <w:rPr>
          <w:rFonts w:asciiTheme="majorHAnsi" w:hAnsiTheme="majorHAnsi"/>
          <w:color w:val="1F3864" w:themeColor="accent1" w:themeShade="80"/>
          <w:sz w:val="24"/>
          <w:szCs w:val="24"/>
        </w:rPr>
      </w:pPr>
    </w:p>
    <w:p w14:paraId="386A1DEB" w14:textId="77489B75" w:rsidR="00F75193" w:rsidRPr="00465AB4" w:rsidRDefault="00DB4DF1" w:rsidP="00604A2E">
      <w:pPr>
        <w:rPr>
          <w:rFonts w:cstheme="minorHAnsi"/>
        </w:rPr>
      </w:pPr>
      <w:r w:rsidRPr="00DB4DF1">
        <w:rPr>
          <w:rFonts w:cstheme="minorHAnsi"/>
        </w:rPr>
        <w:t>Die</w:t>
      </w:r>
      <w:r w:rsidR="00F04DCD">
        <w:rPr>
          <w:rFonts w:cstheme="minorHAnsi"/>
        </w:rPr>
        <w:t xml:space="preserve"> oben</w:t>
      </w:r>
      <w:r w:rsidRPr="00DB4DF1">
        <w:rPr>
          <w:rFonts w:cstheme="minorHAnsi"/>
        </w:rPr>
        <w:t xml:space="preserve"> aufgeführten digitalen Werkzeuge können unterstützend im Unterricht eingesetzt werden. Sie sind nicht verpflichtend zu betrachten</w:t>
      </w:r>
      <w:r w:rsidR="00B13238">
        <w:rPr>
          <w:rFonts w:cstheme="minorHAnsi"/>
        </w:rPr>
        <w:t xml:space="preserve"> und in den zugehörigen Fächern im Leistungskonzept zu finden.</w:t>
      </w:r>
    </w:p>
    <w:sectPr w:rsidR="00F75193" w:rsidRPr="00465AB4" w:rsidSect="008B1804">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268B4" w14:textId="77777777" w:rsidR="008B1804" w:rsidRDefault="008B1804" w:rsidP="00F75193">
      <w:r>
        <w:separator/>
      </w:r>
    </w:p>
  </w:endnote>
  <w:endnote w:type="continuationSeparator" w:id="0">
    <w:p w14:paraId="5049726A" w14:textId="77777777" w:rsidR="008B1804" w:rsidRDefault="008B1804" w:rsidP="00F7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Segoe UI Symbol"/>
    <w:panose1 w:val="020B0604020202020204"/>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6C93F" w14:textId="77777777" w:rsidR="008B1804" w:rsidRDefault="008B1804" w:rsidP="00F75193">
      <w:r>
        <w:separator/>
      </w:r>
    </w:p>
  </w:footnote>
  <w:footnote w:type="continuationSeparator" w:id="0">
    <w:p w14:paraId="00FFC274" w14:textId="77777777" w:rsidR="008B1804" w:rsidRDefault="008B1804" w:rsidP="00F75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4BA5"/>
    <w:multiLevelType w:val="multilevel"/>
    <w:tmpl w:val="7CEA7D6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69E1E8B"/>
    <w:multiLevelType w:val="hybridMultilevel"/>
    <w:tmpl w:val="7452EA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FF1EB5"/>
    <w:multiLevelType w:val="hybridMultilevel"/>
    <w:tmpl w:val="73422652"/>
    <w:lvl w:ilvl="0" w:tplc="FFFFFFFF">
      <w:start w:val="6"/>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637D89"/>
    <w:multiLevelType w:val="hybridMultilevel"/>
    <w:tmpl w:val="03E85C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C1064B"/>
    <w:multiLevelType w:val="multilevel"/>
    <w:tmpl w:val="3C76E902"/>
    <w:lvl w:ilvl="0">
      <w:start w:val="6"/>
      <w:numFmt w:val="bullet"/>
      <w:lvlText w:val=""/>
      <w:lvlJc w:val="left"/>
      <w:pPr>
        <w:ind w:left="1440" w:hanging="360"/>
      </w:pPr>
      <w:rPr>
        <w:rFonts w:ascii="Wingdings" w:eastAsiaTheme="minorEastAsia" w:hAnsi="Wingdings" w:cstheme="minorBidi"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1B12398F"/>
    <w:multiLevelType w:val="hybridMultilevel"/>
    <w:tmpl w:val="6B8899E0"/>
    <w:lvl w:ilvl="0" w:tplc="A958407E">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6" w15:restartNumberingAfterBreak="0">
    <w:nsid w:val="1E8B7F7F"/>
    <w:multiLevelType w:val="hybridMultilevel"/>
    <w:tmpl w:val="1FC41840"/>
    <w:lvl w:ilvl="0" w:tplc="FFFFFFFF">
      <w:start w:val="6"/>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807251"/>
    <w:multiLevelType w:val="multilevel"/>
    <w:tmpl w:val="F0A0C436"/>
    <w:lvl w:ilvl="0">
      <w:start w:val="6"/>
      <w:numFmt w:val="bullet"/>
      <w:lvlText w:val=""/>
      <w:lvlJc w:val="left"/>
      <w:pPr>
        <w:ind w:left="720" w:hanging="360"/>
      </w:pPr>
      <w:rPr>
        <w:rFonts w:ascii="Wingdings" w:eastAsiaTheme="minorEastAsia" w:hAnsi="Wingdings" w:cstheme="minorBidi"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2F837BE2"/>
    <w:multiLevelType w:val="multilevel"/>
    <w:tmpl w:val="97A2A27E"/>
    <w:lvl w:ilvl="0">
      <w:start w:val="6"/>
      <w:numFmt w:val="bullet"/>
      <w:lvlText w:val=""/>
      <w:lvlJc w:val="left"/>
      <w:pPr>
        <w:ind w:left="720" w:hanging="360"/>
      </w:pPr>
      <w:rPr>
        <w:rFonts w:ascii="Wingdings" w:eastAsiaTheme="minorEastAsia" w:hAnsi="Wingdings" w:cstheme="minorBidi"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36C96FCC"/>
    <w:multiLevelType w:val="hybridMultilevel"/>
    <w:tmpl w:val="4C7230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7D113C0"/>
    <w:multiLevelType w:val="hybridMultilevel"/>
    <w:tmpl w:val="9CA4C5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6943E2"/>
    <w:multiLevelType w:val="multilevel"/>
    <w:tmpl w:val="0728C31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48DC5B7F"/>
    <w:multiLevelType w:val="hybridMultilevel"/>
    <w:tmpl w:val="2E5E1C9C"/>
    <w:lvl w:ilvl="0" w:tplc="04070001">
      <w:start w:val="1"/>
      <w:numFmt w:val="bullet"/>
      <w:lvlText w:val=""/>
      <w:lvlJc w:val="left"/>
      <w:pPr>
        <w:ind w:left="720" w:hanging="360"/>
      </w:pPr>
      <w:rPr>
        <w:rFonts w:ascii="Symbol" w:hAnsi="Symbol" w:hint="default"/>
      </w:rPr>
    </w:lvl>
    <w:lvl w:ilvl="1" w:tplc="69FE9B12">
      <w:start w:val="1"/>
      <w:numFmt w:val="bullet"/>
      <w:lvlText w:val="o"/>
      <w:lvlJc w:val="left"/>
      <w:pPr>
        <w:ind w:left="1440" w:hanging="360"/>
      </w:pPr>
      <w:rPr>
        <w:rFonts w:ascii="Courier New" w:hAnsi="Courier New" w:cs="Courier New" w:hint="default"/>
        <w:sz w:val="22"/>
        <w:szCs w:val="22"/>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C4C4B11"/>
    <w:multiLevelType w:val="hybridMultilevel"/>
    <w:tmpl w:val="802EE446"/>
    <w:lvl w:ilvl="0" w:tplc="93FEE3E6">
      <w:start w:val="1"/>
      <w:numFmt w:val="decimal"/>
      <w:lvlText w:val="%1."/>
      <w:lvlJc w:val="left"/>
      <w:pPr>
        <w:ind w:left="77" w:hanging="360"/>
      </w:pPr>
      <w:rPr>
        <w:rFonts w:hint="default"/>
      </w:rPr>
    </w:lvl>
    <w:lvl w:ilvl="1" w:tplc="04070019" w:tentative="1">
      <w:start w:val="1"/>
      <w:numFmt w:val="lowerLetter"/>
      <w:lvlText w:val="%2."/>
      <w:lvlJc w:val="left"/>
      <w:pPr>
        <w:ind w:left="797" w:hanging="360"/>
      </w:pPr>
    </w:lvl>
    <w:lvl w:ilvl="2" w:tplc="0407001B" w:tentative="1">
      <w:start w:val="1"/>
      <w:numFmt w:val="lowerRoman"/>
      <w:lvlText w:val="%3."/>
      <w:lvlJc w:val="right"/>
      <w:pPr>
        <w:ind w:left="1517" w:hanging="180"/>
      </w:pPr>
    </w:lvl>
    <w:lvl w:ilvl="3" w:tplc="0407000F" w:tentative="1">
      <w:start w:val="1"/>
      <w:numFmt w:val="decimal"/>
      <w:lvlText w:val="%4."/>
      <w:lvlJc w:val="left"/>
      <w:pPr>
        <w:ind w:left="2237" w:hanging="360"/>
      </w:pPr>
    </w:lvl>
    <w:lvl w:ilvl="4" w:tplc="04070019" w:tentative="1">
      <w:start w:val="1"/>
      <w:numFmt w:val="lowerLetter"/>
      <w:lvlText w:val="%5."/>
      <w:lvlJc w:val="left"/>
      <w:pPr>
        <w:ind w:left="2957" w:hanging="360"/>
      </w:pPr>
    </w:lvl>
    <w:lvl w:ilvl="5" w:tplc="0407001B" w:tentative="1">
      <w:start w:val="1"/>
      <w:numFmt w:val="lowerRoman"/>
      <w:lvlText w:val="%6."/>
      <w:lvlJc w:val="right"/>
      <w:pPr>
        <w:ind w:left="3677" w:hanging="180"/>
      </w:pPr>
    </w:lvl>
    <w:lvl w:ilvl="6" w:tplc="0407000F" w:tentative="1">
      <w:start w:val="1"/>
      <w:numFmt w:val="decimal"/>
      <w:lvlText w:val="%7."/>
      <w:lvlJc w:val="left"/>
      <w:pPr>
        <w:ind w:left="4397" w:hanging="360"/>
      </w:pPr>
    </w:lvl>
    <w:lvl w:ilvl="7" w:tplc="04070019" w:tentative="1">
      <w:start w:val="1"/>
      <w:numFmt w:val="lowerLetter"/>
      <w:lvlText w:val="%8."/>
      <w:lvlJc w:val="left"/>
      <w:pPr>
        <w:ind w:left="5117" w:hanging="360"/>
      </w:pPr>
    </w:lvl>
    <w:lvl w:ilvl="8" w:tplc="0407001B" w:tentative="1">
      <w:start w:val="1"/>
      <w:numFmt w:val="lowerRoman"/>
      <w:lvlText w:val="%9."/>
      <w:lvlJc w:val="right"/>
      <w:pPr>
        <w:ind w:left="5837" w:hanging="180"/>
      </w:pPr>
    </w:lvl>
  </w:abstractNum>
  <w:abstractNum w:abstractNumId="14" w15:restartNumberingAfterBreak="0">
    <w:nsid w:val="4D130F40"/>
    <w:multiLevelType w:val="multilevel"/>
    <w:tmpl w:val="96106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B54FC4"/>
    <w:multiLevelType w:val="multilevel"/>
    <w:tmpl w:val="6AB881D4"/>
    <w:lvl w:ilvl="0">
      <w:start w:val="1"/>
      <w:numFmt w:val="decimal"/>
      <w:lvlText w:val="%1."/>
      <w:lvlJc w:val="left"/>
      <w:pPr>
        <w:ind w:left="720" w:hanging="360"/>
      </w:pPr>
    </w:lvl>
    <w:lvl w:ilvl="1">
      <w:start w:val="1"/>
      <w:numFmt w:val="decimal"/>
      <w:isLgl/>
      <w:lvlText w:val="%1.%2"/>
      <w:lvlJc w:val="left"/>
      <w:pPr>
        <w:ind w:left="720" w:hanging="360"/>
      </w:pPr>
      <w:rPr>
        <w:rFonts w:asciiTheme="majorHAnsi" w:hAnsiTheme="majorHAnsi" w:hint="default"/>
        <w:b w:val="0"/>
        <w:bCs w:val="0"/>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BBC0CF5"/>
    <w:multiLevelType w:val="hybridMultilevel"/>
    <w:tmpl w:val="9CC0FDB4"/>
    <w:lvl w:ilvl="0" w:tplc="FFFFFFFF">
      <w:start w:val="6"/>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0015806"/>
    <w:multiLevelType w:val="hybridMultilevel"/>
    <w:tmpl w:val="68CCDF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0212498"/>
    <w:multiLevelType w:val="hybridMultilevel"/>
    <w:tmpl w:val="273A3D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3325D8"/>
    <w:multiLevelType w:val="hybridMultilevel"/>
    <w:tmpl w:val="1540B1C4"/>
    <w:lvl w:ilvl="0" w:tplc="FFFFFFFF">
      <w:start w:val="6"/>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3B4F75"/>
    <w:multiLevelType w:val="multilevel"/>
    <w:tmpl w:val="F9B086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67057B90"/>
    <w:multiLevelType w:val="multilevel"/>
    <w:tmpl w:val="33B4FBE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15:restartNumberingAfterBreak="0">
    <w:nsid w:val="678942E6"/>
    <w:multiLevelType w:val="hybridMultilevel"/>
    <w:tmpl w:val="04489AB8"/>
    <w:lvl w:ilvl="0" w:tplc="FFFFFFFF">
      <w:start w:val="6"/>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53F47C7"/>
    <w:multiLevelType w:val="hybridMultilevel"/>
    <w:tmpl w:val="BAB08A4E"/>
    <w:lvl w:ilvl="0" w:tplc="FFFFFFFF">
      <w:start w:val="6"/>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7345CD2"/>
    <w:multiLevelType w:val="hybridMultilevel"/>
    <w:tmpl w:val="556C936C"/>
    <w:lvl w:ilvl="0" w:tplc="0407000F">
      <w:start w:val="1"/>
      <w:numFmt w:val="decimal"/>
      <w:lvlText w:val="%1."/>
      <w:lvlJc w:val="left"/>
      <w:pPr>
        <w:ind w:left="437" w:hanging="360"/>
      </w:pPr>
    </w:lvl>
    <w:lvl w:ilvl="1" w:tplc="04070019" w:tentative="1">
      <w:start w:val="1"/>
      <w:numFmt w:val="lowerLetter"/>
      <w:lvlText w:val="%2."/>
      <w:lvlJc w:val="left"/>
      <w:pPr>
        <w:ind w:left="1157" w:hanging="360"/>
      </w:pPr>
    </w:lvl>
    <w:lvl w:ilvl="2" w:tplc="0407001B" w:tentative="1">
      <w:start w:val="1"/>
      <w:numFmt w:val="lowerRoman"/>
      <w:lvlText w:val="%3."/>
      <w:lvlJc w:val="right"/>
      <w:pPr>
        <w:ind w:left="1877" w:hanging="180"/>
      </w:pPr>
    </w:lvl>
    <w:lvl w:ilvl="3" w:tplc="0407000F" w:tentative="1">
      <w:start w:val="1"/>
      <w:numFmt w:val="decimal"/>
      <w:lvlText w:val="%4."/>
      <w:lvlJc w:val="left"/>
      <w:pPr>
        <w:ind w:left="2597" w:hanging="360"/>
      </w:pPr>
    </w:lvl>
    <w:lvl w:ilvl="4" w:tplc="04070019" w:tentative="1">
      <w:start w:val="1"/>
      <w:numFmt w:val="lowerLetter"/>
      <w:lvlText w:val="%5."/>
      <w:lvlJc w:val="left"/>
      <w:pPr>
        <w:ind w:left="3317" w:hanging="360"/>
      </w:pPr>
    </w:lvl>
    <w:lvl w:ilvl="5" w:tplc="0407001B" w:tentative="1">
      <w:start w:val="1"/>
      <w:numFmt w:val="lowerRoman"/>
      <w:lvlText w:val="%6."/>
      <w:lvlJc w:val="right"/>
      <w:pPr>
        <w:ind w:left="4037" w:hanging="180"/>
      </w:pPr>
    </w:lvl>
    <w:lvl w:ilvl="6" w:tplc="0407000F" w:tentative="1">
      <w:start w:val="1"/>
      <w:numFmt w:val="decimal"/>
      <w:lvlText w:val="%7."/>
      <w:lvlJc w:val="left"/>
      <w:pPr>
        <w:ind w:left="4757" w:hanging="360"/>
      </w:pPr>
    </w:lvl>
    <w:lvl w:ilvl="7" w:tplc="04070019" w:tentative="1">
      <w:start w:val="1"/>
      <w:numFmt w:val="lowerLetter"/>
      <w:lvlText w:val="%8."/>
      <w:lvlJc w:val="left"/>
      <w:pPr>
        <w:ind w:left="5477" w:hanging="360"/>
      </w:pPr>
    </w:lvl>
    <w:lvl w:ilvl="8" w:tplc="0407001B" w:tentative="1">
      <w:start w:val="1"/>
      <w:numFmt w:val="lowerRoman"/>
      <w:lvlText w:val="%9."/>
      <w:lvlJc w:val="right"/>
      <w:pPr>
        <w:ind w:left="6197" w:hanging="180"/>
      </w:pPr>
    </w:lvl>
  </w:abstractNum>
  <w:abstractNum w:abstractNumId="25" w15:restartNumberingAfterBreak="0">
    <w:nsid w:val="7D4F149B"/>
    <w:multiLevelType w:val="multilevel"/>
    <w:tmpl w:val="E446EF38"/>
    <w:lvl w:ilvl="0">
      <w:start w:val="6"/>
      <w:numFmt w:val="bullet"/>
      <w:lvlText w:val=""/>
      <w:lvlJc w:val="left"/>
      <w:pPr>
        <w:ind w:left="720" w:hanging="360"/>
      </w:pPr>
      <w:rPr>
        <w:rFonts w:ascii="Wingdings" w:eastAsiaTheme="minorEastAsia" w:hAnsi="Wingdings" w:cstheme="minorBidi"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7E961712"/>
    <w:multiLevelType w:val="hybridMultilevel"/>
    <w:tmpl w:val="705E29D6"/>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03400384">
    <w:abstractNumId w:val="26"/>
  </w:num>
  <w:num w:numId="2" w16cid:durableId="1680353253">
    <w:abstractNumId w:val="15"/>
  </w:num>
  <w:num w:numId="3" w16cid:durableId="1937597679">
    <w:abstractNumId w:val="9"/>
  </w:num>
  <w:num w:numId="4" w16cid:durableId="558395127">
    <w:abstractNumId w:val="17"/>
  </w:num>
  <w:num w:numId="5" w16cid:durableId="2045444743">
    <w:abstractNumId w:val="2"/>
  </w:num>
  <w:num w:numId="6" w16cid:durableId="968247753">
    <w:abstractNumId w:val="18"/>
  </w:num>
  <w:num w:numId="7" w16cid:durableId="1041512608">
    <w:abstractNumId w:val="4"/>
  </w:num>
  <w:num w:numId="8" w16cid:durableId="330960163">
    <w:abstractNumId w:val="25"/>
  </w:num>
  <w:num w:numId="9" w16cid:durableId="995186363">
    <w:abstractNumId w:val="8"/>
  </w:num>
  <w:num w:numId="10" w16cid:durableId="217908401">
    <w:abstractNumId w:val="7"/>
  </w:num>
  <w:num w:numId="11" w16cid:durableId="894125499">
    <w:abstractNumId w:val="13"/>
  </w:num>
  <w:num w:numId="12" w16cid:durableId="1462459516">
    <w:abstractNumId w:val="5"/>
  </w:num>
  <w:num w:numId="13" w16cid:durableId="2074499401">
    <w:abstractNumId w:val="0"/>
  </w:num>
  <w:num w:numId="14" w16cid:durableId="26564234">
    <w:abstractNumId w:val="21"/>
  </w:num>
  <w:num w:numId="15" w16cid:durableId="1092434061">
    <w:abstractNumId w:val="20"/>
  </w:num>
  <w:num w:numId="16" w16cid:durableId="886524399">
    <w:abstractNumId w:val="11"/>
  </w:num>
  <w:num w:numId="17" w16cid:durableId="29961444">
    <w:abstractNumId w:val="22"/>
  </w:num>
  <w:num w:numId="18" w16cid:durableId="921715825">
    <w:abstractNumId w:val="23"/>
  </w:num>
  <w:num w:numId="19" w16cid:durableId="1679575267">
    <w:abstractNumId w:val="19"/>
  </w:num>
  <w:num w:numId="20" w16cid:durableId="167865842">
    <w:abstractNumId w:val="6"/>
  </w:num>
  <w:num w:numId="21" w16cid:durableId="237130880">
    <w:abstractNumId w:val="24"/>
  </w:num>
  <w:num w:numId="22" w16cid:durableId="917324789">
    <w:abstractNumId w:val="16"/>
  </w:num>
  <w:num w:numId="23" w16cid:durableId="1137798736">
    <w:abstractNumId w:val="1"/>
  </w:num>
  <w:num w:numId="24" w16cid:durableId="1530727992">
    <w:abstractNumId w:val="14"/>
  </w:num>
  <w:num w:numId="25" w16cid:durableId="945773287">
    <w:abstractNumId w:val="12"/>
  </w:num>
  <w:num w:numId="26" w16cid:durableId="369885794">
    <w:abstractNumId w:val="3"/>
  </w:num>
  <w:num w:numId="27" w16cid:durableId="16593789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41C"/>
    <w:rsid w:val="00027B08"/>
    <w:rsid w:val="00034CC9"/>
    <w:rsid w:val="00054294"/>
    <w:rsid w:val="0006246F"/>
    <w:rsid w:val="0007110B"/>
    <w:rsid w:val="00074D0D"/>
    <w:rsid w:val="00090D8D"/>
    <w:rsid w:val="00091641"/>
    <w:rsid w:val="00094B6B"/>
    <w:rsid w:val="000A07A8"/>
    <w:rsid w:val="000C041A"/>
    <w:rsid w:val="000D2D4E"/>
    <w:rsid w:val="000F5C76"/>
    <w:rsid w:val="0010690D"/>
    <w:rsid w:val="001139F6"/>
    <w:rsid w:val="00115960"/>
    <w:rsid w:val="00125F8F"/>
    <w:rsid w:val="00152D2A"/>
    <w:rsid w:val="00162997"/>
    <w:rsid w:val="001857B7"/>
    <w:rsid w:val="00186A4B"/>
    <w:rsid w:val="00187C0D"/>
    <w:rsid w:val="00190153"/>
    <w:rsid w:val="001C3CE1"/>
    <w:rsid w:val="001C67B5"/>
    <w:rsid w:val="001D412C"/>
    <w:rsid w:val="001F06FB"/>
    <w:rsid w:val="002128E3"/>
    <w:rsid w:val="002232F0"/>
    <w:rsid w:val="00233C6B"/>
    <w:rsid w:val="00235AC0"/>
    <w:rsid w:val="00246840"/>
    <w:rsid w:val="002534F3"/>
    <w:rsid w:val="0026715F"/>
    <w:rsid w:val="00272822"/>
    <w:rsid w:val="00292E2C"/>
    <w:rsid w:val="002A692C"/>
    <w:rsid w:val="002B0C9B"/>
    <w:rsid w:val="002C15DE"/>
    <w:rsid w:val="002C1882"/>
    <w:rsid w:val="002C7717"/>
    <w:rsid w:val="002E6277"/>
    <w:rsid w:val="00341824"/>
    <w:rsid w:val="00356E2D"/>
    <w:rsid w:val="003627A1"/>
    <w:rsid w:val="00374875"/>
    <w:rsid w:val="00381565"/>
    <w:rsid w:val="003847FB"/>
    <w:rsid w:val="003B5A95"/>
    <w:rsid w:val="003C7313"/>
    <w:rsid w:val="003D016C"/>
    <w:rsid w:val="003E2901"/>
    <w:rsid w:val="003E4EED"/>
    <w:rsid w:val="003F0F31"/>
    <w:rsid w:val="00410D9E"/>
    <w:rsid w:val="00416ABD"/>
    <w:rsid w:val="00420F63"/>
    <w:rsid w:val="004357F0"/>
    <w:rsid w:val="00465AB4"/>
    <w:rsid w:val="004712BD"/>
    <w:rsid w:val="00475704"/>
    <w:rsid w:val="004767D0"/>
    <w:rsid w:val="004834B4"/>
    <w:rsid w:val="0048719D"/>
    <w:rsid w:val="00492C4D"/>
    <w:rsid w:val="00497CC0"/>
    <w:rsid w:val="004A0CB3"/>
    <w:rsid w:val="004A6AB8"/>
    <w:rsid w:val="004B4D85"/>
    <w:rsid w:val="004D747D"/>
    <w:rsid w:val="005111DC"/>
    <w:rsid w:val="005114B1"/>
    <w:rsid w:val="0053197F"/>
    <w:rsid w:val="00560B54"/>
    <w:rsid w:val="00574AA0"/>
    <w:rsid w:val="005C07B8"/>
    <w:rsid w:val="005D04B6"/>
    <w:rsid w:val="005D33FE"/>
    <w:rsid w:val="005E01CA"/>
    <w:rsid w:val="005E441C"/>
    <w:rsid w:val="005F5C80"/>
    <w:rsid w:val="00604A2E"/>
    <w:rsid w:val="00615C85"/>
    <w:rsid w:val="00617A9E"/>
    <w:rsid w:val="00626788"/>
    <w:rsid w:val="00660D1A"/>
    <w:rsid w:val="00685C9C"/>
    <w:rsid w:val="006A43E9"/>
    <w:rsid w:val="006B57B7"/>
    <w:rsid w:val="006D768A"/>
    <w:rsid w:val="006E1D36"/>
    <w:rsid w:val="00704D5B"/>
    <w:rsid w:val="00712679"/>
    <w:rsid w:val="00717B70"/>
    <w:rsid w:val="00747FFA"/>
    <w:rsid w:val="00777EB1"/>
    <w:rsid w:val="00791D96"/>
    <w:rsid w:val="0079376C"/>
    <w:rsid w:val="00797ED3"/>
    <w:rsid w:val="007B2C35"/>
    <w:rsid w:val="007B65F3"/>
    <w:rsid w:val="007C377B"/>
    <w:rsid w:val="007D7247"/>
    <w:rsid w:val="007E1CB7"/>
    <w:rsid w:val="007E1EE6"/>
    <w:rsid w:val="007F5806"/>
    <w:rsid w:val="00801E32"/>
    <w:rsid w:val="00810BCD"/>
    <w:rsid w:val="008304CB"/>
    <w:rsid w:val="00847E31"/>
    <w:rsid w:val="00851395"/>
    <w:rsid w:val="008A1268"/>
    <w:rsid w:val="008B1804"/>
    <w:rsid w:val="008C6B4E"/>
    <w:rsid w:val="008D33C7"/>
    <w:rsid w:val="008D460F"/>
    <w:rsid w:val="008E6710"/>
    <w:rsid w:val="00930528"/>
    <w:rsid w:val="00935D61"/>
    <w:rsid w:val="009461E3"/>
    <w:rsid w:val="00946CE4"/>
    <w:rsid w:val="0096614A"/>
    <w:rsid w:val="00966427"/>
    <w:rsid w:val="009903BE"/>
    <w:rsid w:val="009B2180"/>
    <w:rsid w:val="009C7BE0"/>
    <w:rsid w:val="009D5F05"/>
    <w:rsid w:val="009D69CC"/>
    <w:rsid w:val="009D730B"/>
    <w:rsid w:val="00A00CC1"/>
    <w:rsid w:val="00A13C1A"/>
    <w:rsid w:val="00A14810"/>
    <w:rsid w:val="00A26D09"/>
    <w:rsid w:val="00A35E1C"/>
    <w:rsid w:val="00A40DCB"/>
    <w:rsid w:val="00A65B05"/>
    <w:rsid w:val="00A92536"/>
    <w:rsid w:val="00A94312"/>
    <w:rsid w:val="00AD6C66"/>
    <w:rsid w:val="00AE248F"/>
    <w:rsid w:val="00AF1A42"/>
    <w:rsid w:val="00B13238"/>
    <w:rsid w:val="00B378F3"/>
    <w:rsid w:val="00B52462"/>
    <w:rsid w:val="00B6467D"/>
    <w:rsid w:val="00B65E0C"/>
    <w:rsid w:val="00BB2F3C"/>
    <w:rsid w:val="00C01F71"/>
    <w:rsid w:val="00C702A0"/>
    <w:rsid w:val="00C71800"/>
    <w:rsid w:val="00C91B1D"/>
    <w:rsid w:val="00CB10DB"/>
    <w:rsid w:val="00CC4AA1"/>
    <w:rsid w:val="00CC7047"/>
    <w:rsid w:val="00CD0250"/>
    <w:rsid w:val="00CF468A"/>
    <w:rsid w:val="00D12CA7"/>
    <w:rsid w:val="00D24D93"/>
    <w:rsid w:val="00D251B8"/>
    <w:rsid w:val="00D475A6"/>
    <w:rsid w:val="00D823D3"/>
    <w:rsid w:val="00D92803"/>
    <w:rsid w:val="00D943C8"/>
    <w:rsid w:val="00DB4DF1"/>
    <w:rsid w:val="00DC46A0"/>
    <w:rsid w:val="00DD4798"/>
    <w:rsid w:val="00DD7E46"/>
    <w:rsid w:val="00E02FAE"/>
    <w:rsid w:val="00E11BB2"/>
    <w:rsid w:val="00E122C5"/>
    <w:rsid w:val="00E41D0D"/>
    <w:rsid w:val="00E47B0E"/>
    <w:rsid w:val="00E816B2"/>
    <w:rsid w:val="00EB3F42"/>
    <w:rsid w:val="00ED2B90"/>
    <w:rsid w:val="00EF3660"/>
    <w:rsid w:val="00F0014D"/>
    <w:rsid w:val="00F0017D"/>
    <w:rsid w:val="00F04DCD"/>
    <w:rsid w:val="00F07741"/>
    <w:rsid w:val="00F07C40"/>
    <w:rsid w:val="00F1784D"/>
    <w:rsid w:val="00F379EC"/>
    <w:rsid w:val="00F61BAE"/>
    <w:rsid w:val="00F62CBB"/>
    <w:rsid w:val="00F75193"/>
    <w:rsid w:val="00F976AC"/>
    <w:rsid w:val="00FB328C"/>
    <w:rsid w:val="00FC6FA3"/>
    <w:rsid w:val="00FE5917"/>
    <w:rsid w:val="00FE65DC"/>
    <w:rsid w:val="00FF4C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78D47"/>
  <w15:chartTrackingRefBased/>
  <w15:docId w15:val="{F40AF8FB-995D-1D44-B6D7-EEBD0D49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5E01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292E2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E01CA"/>
    <w:pPr>
      <w:ind w:left="720"/>
      <w:contextualSpacing/>
    </w:pPr>
  </w:style>
  <w:style w:type="character" w:customStyle="1" w:styleId="berschrift2Zchn">
    <w:name w:val="Überschrift 2 Zchn"/>
    <w:basedOn w:val="Absatz-Standardschriftart"/>
    <w:link w:val="berschrift2"/>
    <w:uiPriority w:val="9"/>
    <w:rsid w:val="005E01CA"/>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292E2C"/>
    <w:rPr>
      <w:rFonts w:asciiTheme="majorHAnsi" w:eastAsiaTheme="majorEastAsia" w:hAnsiTheme="majorHAnsi" w:cstheme="majorBidi"/>
      <w:color w:val="1F3763" w:themeColor="accent1" w:themeShade="7F"/>
      <w:sz w:val="24"/>
      <w:szCs w:val="24"/>
    </w:rPr>
  </w:style>
  <w:style w:type="table" w:styleId="Tabellenraster">
    <w:name w:val="Table Grid"/>
    <w:basedOn w:val="NormaleTabelle"/>
    <w:uiPriority w:val="39"/>
    <w:rsid w:val="00F17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090D8D"/>
    <w:pPr>
      <w:suppressLineNumbers/>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v1p3">
    <w:name w:val="v1p3"/>
    <w:basedOn w:val="Standard"/>
    <w:rsid w:val="002C1882"/>
    <w:pPr>
      <w:autoSpaceDN w:val="0"/>
      <w:spacing w:before="100" w:after="100"/>
    </w:pPr>
    <w:rPr>
      <w:rFonts w:ascii="Times New Roman" w:eastAsia="Times New Roman" w:hAnsi="Times New Roman" w:cs="Times New Roman"/>
      <w:sz w:val="24"/>
      <w:szCs w:val="24"/>
    </w:rPr>
  </w:style>
  <w:style w:type="paragraph" w:customStyle="1" w:styleId="v1p2">
    <w:name w:val="v1p2"/>
    <w:basedOn w:val="Standard"/>
    <w:rsid w:val="002C1882"/>
    <w:pPr>
      <w:autoSpaceDN w:val="0"/>
      <w:spacing w:before="100" w:after="100"/>
    </w:pPr>
    <w:rPr>
      <w:rFonts w:ascii="Times New Roman" w:eastAsia="Times New Roman" w:hAnsi="Times New Roman" w:cs="Times New Roman"/>
      <w:sz w:val="24"/>
      <w:szCs w:val="24"/>
    </w:rPr>
  </w:style>
  <w:style w:type="character" w:customStyle="1" w:styleId="v1s2">
    <w:name w:val="v1s2"/>
    <w:basedOn w:val="Absatz-Standardschriftart"/>
    <w:rsid w:val="002C1882"/>
  </w:style>
  <w:style w:type="character" w:customStyle="1" w:styleId="v1apple-converted-space">
    <w:name w:val="v1apple-converted-space"/>
    <w:basedOn w:val="Absatz-Standardschriftart"/>
    <w:rsid w:val="002C1882"/>
  </w:style>
  <w:style w:type="character" w:styleId="Hyperlink">
    <w:name w:val="Hyperlink"/>
    <w:basedOn w:val="Absatz-Standardschriftart"/>
    <w:uiPriority w:val="99"/>
    <w:unhideWhenUsed/>
    <w:rsid w:val="00FE5917"/>
    <w:rPr>
      <w:color w:val="0563C1" w:themeColor="hyperlink"/>
      <w:u w:val="single"/>
    </w:rPr>
  </w:style>
  <w:style w:type="paragraph" w:styleId="Kopfzeile">
    <w:name w:val="header"/>
    <w:basedOn w:val="Standard"/>
    <w:link w:val="KopfzeileZchn"/>
    <w:uiPriority w:val="99"/>
    <w:unhideWhenUsed/>
    <w:rsid w:val="00F75193"/>
    <w:pPr>
      <w:tabs>
        <w:tab w:val="center" w:pos="4536"/>
        <w:tab w:val="right" w:pos="9072"/>
      </w:tabs>
    </w:pPr>
  </w:style>
  <w:style w:type="character" w:customStyle="1" w:styleId="KopfzeileZchn">
    <w:name w:val="Kopfzeile Zchn"/>
    <w:basedOn w:val="Absatz-Standardschriftart"/>
    <w:link w:val="Kopfzeile"/>
    <w:uiPriority w:val="99"/>
    <w:rsid w:val="00F75193"/>
  </w:style>
  <w:style w:type="paragraph" w:styleId="Fuzeile">
    <w:name w:val="footer"/>
    <w:basedOn w:val="Standard"/>
    <w:link w:val="FuzeileZchn"/>
    <w:uiPriority w:val="99"/>
    <w:unhideWhenUsed/>
    <w:rsid w:val="00F75193"/>
    <w:pPr>
      <w:tabs>
        <w:tab w:val="center" w:pos="4536"/>
        <w:tab w:val="right" w:pos="9072"/>
      </w:tabs>
    </w:pPr>
  </w:style>
  <w:style w:type="character" w:customStyle="1" w:styleId="FuzeileZchn">
    <w:name w:val="Fußzeile Zchn"/>
    <w:basedOn w:val="Absatz-Standardschriftart"/>
    <w:link w:val="Fuzeile"/>
    <w:uiPriority w:val="99"/>
    <w:rsid w:val="00F75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2106</Words>
  <Characters>13273</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Kopper</dc:creator>
  <cp:keywords/>
  <dc:description/>
  <cp:lastModifiedBy>Kim Kopper</cp:lastModifiedBy>
  <cp:revision>19</cp:revision>
  <dcterms:created xsi:type="dcterms:W3CDTF">2023-09-26T15:22:00Z</dcterms:created>
  <dcterms:modified xsi:type="dcterms:W3CDTF">2024-02-25T16:10:00Z</dcterms:modified>
</cp:coreProperties>
</file>